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D85C2D">
      <w:pPr>
        <w:jc w:val="center"/>
        <w:rPr>
          <w:b/>
          <w:i/>
        </w:rPr>
      </w:pPr>
      <w:r w:rsidRPr="00F1042E">
        <w:rPr>
          <w:b/>
          <w:i/>
        </w:rPr>
        <w:t>Объявление о проведении закупа  изделий медицинского</w:t>
      </w:r>
    </w:p>
    <w:p w:rsidR="00D85C2D" w:rsidRPr="00D1425A" w:rsidRDefault="00D85C2D" w:rsidP="00D85C2D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9128FE" w:rsidRDefault="00D85C2D" w:rsidP="0048375D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</w:t>
      </w:r>
      <w:r w:rsidR="00AD30C7">
        <w:t>Постановления</w:t>
      </w:r>
      <w:r w:rsidRPr="00D1425A">
        <w:t xml:space="preserve"> Правительства Республики Казахстан </w:t>
      </w:r>
      <w:r w:rsidR="00A473D9" w:rsidRPr="00A473D9">
        <w:rPr>
          <w:rStyle w:val="a4"/>
          <w:b w:val="0"/>
          <w:color w:val="333333"/>
          <w:bdr w:val="none" w:sz="0" w:space="0" w:color="auto" w:frame="1"/>
        </w:rPr>
        <w:t>от 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</w:t>
      </w:r>
      <w:proofErr w:type="gramEnd"/>
      <w:r w:rsidR="00A473D9" w:rsidRPr="00A473D9">
        <w:rPr>
          <w:rStyle w:val="a4"/>
          <w:b w:val="0"/>
          <w:color w:val="333333"/>
          <w:bdr w:val="none" w:sz="0" w:space="0" w:color="auto" w:frame="1"/>
        </w:rPr>
        <w:t xml:space="preserve"> Республики Казахстан»</w:t>
      </w:r>
      <w:r w:rsidRPr="00A473D9">
        <w:rPr>
          <w:b/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A34D3B" w:rsidRDefault="00A34D3B" w:rsidP="0048375D">
      <w:pPr>
        <w:ind w:left="-567"/>
        <w:jc w:val="both"/>
        <w:rPr>
          <w:sz w:val="20"/>
          <w:szCs w:val="20"/>
          <w:lang w:val="kk-KZ"/>
        </w:rPr>
      </w:pPr>
    </w:p>
    <w:p w:rsidR="00A34D3B" w:rsidRPr="007D6115" w:rsidRDefault="00D85C2D" w:rsidP="0048375D">
      <w:pPr>
        <w:ind w:left="-567"/>
        <w:jc w:val="both"/>
        <w:rPr>
          <w:sz w:val="20"/>
          <w:szCs w:val="20"/>
        </w:rPr>
      </w:pPr>
      <w:r w:rsidRPr="007D6115">
        <w:rPr>
          <w:sz w:val="20"/>
          <w:szCs w:val="20"/>
          <w:lang w:val="kk-KZ"/>
        </w:rPr>
        <w:t xml:space="preserve">           </w:t>
      </w:r>
      <w:r w:rsidR="0067076F" w:rsidRPr="007D6115">
        <w:rPr>
          <w:sz w:val="20"/>
          <w:szCs w:val="20"/>
          <w:lang w:val="kk-KZ"/>
        </w:rPr>
        <w:t xml:space="preserve">  </w:t>
      </w:r>
      <w:r w:rsidR="00E03853" w:rsidRPr="007D6115">
        <w:rPr>
          <w:sz w:val="20"/>
          <w:szCs w:val="20"/>
          <w:lang w:val="kk-KZ"/>
        </w:rPr>
        <w:t xml:space="preserve"> </w:t>
      </w:r>
    </w:p>
    <w:tbl>
      <w:tblPr>
        <w:tblW w:w="1545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02"/>
        <w:gridCol w:w="2905"/>
        <w:gridCol w:w="850"/>
        <w:gridCol w:w="1560"/>
        <w:gridCol w:w="708"/>
        <w:gridCol w:w="1417"/>
        <w:gridCol w:w="1562"/>
        <w:gridCol w:w="5809"/>
        <w:gridCol w:w="143"/>
      </w:tblGrid>
      <w:tr w:rsidR="004569E3" w:rsidRPr="00A34D3B" w:rsidTr="004569E3">
        <w:trPr>
          <w:gridAfter w:val="1"/>
          <w:wAfter w:w="143" w:type="dxa"/>
          <w:trHeight w:val="510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Наименование товара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фасовка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к-во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Стоимость за ед. </w:t>
            </w:r>
            <w:bookmarkStart w:id="0" w:name="_GoBack"/>
            <w:bookmarkEnd w:id="0"/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товара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  <w:tc>
          <w:tcPr>
            <w:tcW w:w="5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69E3" w:rsidRPr="00A34D3B" w:rsidRDefault="004569E3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34D3B">
              <w:rPr>
                <w:b/>
                <w:bCs/>
                <w:color w:val="000000"/>
                <w:sz w:val="20"/>
                <w:szCs w:val="20"/>
              </w:rPr>
              <w:t>ТС</w:t>
            </w:r>
          </w:p>
        </w:tc>
      </w:tr>
      <w:tr w:rsidR="00A34D3B" w:rsidRPr="00A34D3B" w:rsidTr="004569E3">
        <w:trPr>
          <w:gridAfter w:val="1"/>
          <w:wAfter w:w="143" w:type="dxa"/>
          <w:trHeight w:val="525"/>
        </w:trPr>
        <w:tc>
          <w:tcPr>
            <w:tcW w:w="153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34D3B" w:rsidRPr="00A34D3B" w:rsidRDefault="00A34D3B" w:rsidP="00A34D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34D3B">
              <w:rPr>
                <w:b/>
                <w:bCs/>
                <w:color w:val="000000"/>
                <w:sz w:val="20"/>
                <w:szCs w:val="20"/>
              </w:rPr>
              <w:t>Расходые</w:t>
            </w:r>
            <w:proofErr w:type="spellEnd"/>
            <w:r w:rsidRPr="00A34D3B">
              <w:rPr>
                <w:b/>
                <w:bCs/>
                <w:color w:val="000000"/>
                <w:sz w:val="20"/>
                <w:szCs w:val="20"/>
              </w:rPr>
              <w:t xml:space="preserve"> материалы для гибридного мочевого анализатора FUS - 2000</w:t>
            </w:r>
          </w:p>
        </w:tc>
      </w:tr>
      <w:tr w:rsidR="004569E3" w:rsidRPr="00A34D3B" w:rsidTr="004569E3">
        <w:trPr>
          <w:gridAfter w:val="1"/>
          <w:wAfter w:w="143" w:type="dxa"/>
          <w:trHeight w:val="134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Жидкость обжимающая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Sheath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20 литров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485 837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485 837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Обжимающая жидкость используется только в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диагностике для работы на анализаторе осадка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 для ограничения проточной пробы мочи с образованием плоскостной проточной струи. Для этих целей допускается использование только реагента компании DIRUI. Состав: Фосфатный буфер 0,02 моль/л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Натрия хлорид 0.9% .ЭДТА 0.2%.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Неионный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детергент 0.2% рН ~ 7.5 ± 0.20 при (25±1)ºC. Температура хранения: 2-30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ºС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Флаконы должны быть плотно закрытыми. Срок годности: 18 месяцев. Срок годности реагента после вскрытия: 60 дней. Фасовка: 20 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29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Фокусирующая жидкость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Focus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59 235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296 175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Фокусирующая жидкость используется только в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диагностике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Реагент используется для ежедневной проверки фокусировки FUS-2000.</w:t>
            </w:r>
            <w:r w:rsidRPr="00A34D3B">
              <w:rPr>
                <w:color w:val="000000"/>
                <w:sz w:val="15"/>
                <w:szCs w:val="15"/>
              </w:rPr>
              <w:br/>
              <w:t xml:space="preserve">Состав: Контрольная кровь (искусств.) 0.0015%; (Латексные частицы с красителем оксидом железа);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буфер 0.02 моль/л; рН ~ 7.10 ± 0.2 при (25±1)ºС. Температура хранения: 2-8º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Срок годности: не менее 8 месяцев. Срок годности реагентов после вскрытия: не менее 30 дней. Фасовка: 125 мл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64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Контроль отрицательный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Negative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proofErr w:type="gramStart"/>
            <w:r w:rsidRPr="001B7508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59 235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236 940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Отрицательный контроль для осадка мочи используется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Принцип визуализации плоской проточной кюветы. Состав: кровь: 0,02% ~ 0,1%,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гидрофосфат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натрия: 6,7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/ л. Стабильность и хранение: Температура хранения: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ºС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Флаконы должны быть плотно закрытыми. Срок годности: не менее 8 месяцев. Срок годности реагентов после вскрытия: не менее 30 дней. Точность: положительные контрольные частицы: 900 частиц /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~ 1300 частиц /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; относительное смещение должно быть в пределах ± 8,0%.</w:t>
            </w:r>
            <w:r w:rsidRPr="00A34D3B">
              <w:rPr>
                <w:color w:val="000000"/>
                <w:sz w:val="15"/>
                <w:szCs w:val="15"/>
              </w:rPr>
              <w:br/>
              <w:t>Однородность: CV &lt;10,0%. Фасовка: 125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832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Контроль положительный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Positive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59 235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236 940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Положительный контроль для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осодка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мочи используется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 . Принцип визуализации плоской проточной кюветы .</w:t>
            </w:r>
            <w:r w:rsidRPr="00A34D3B">
              <w:rPr>
                <w:color w:val="000000"/>
                <w:sz w:val="15"/>
                <w:szCs w:val="15"/>
              </w:rPr>
              <w:br/>
              <w:t xml:space="preserve">Состав: кровь: 0,02% ~ 0,1%,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гидрофосфат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натрия: 6,7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ммоль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/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.С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табильность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и хранение: Температура хранения: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ºС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Флаконы должны быть плотно закрытыми. Срок годности: не менее 8 месяцев. Срок годности реагентов после вскрытия: не менее 30 дней. Точность: положительные контрольные частицы: 900 частиц /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~ 1300 частиц /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мкл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; относительное смещение должно быть в пределах ± 8,0%.</w:t>
            </w:r>
            <w:r w:rsidRPr="00A34D3B">
              <w:rPr>
                <w:color w:val="000000"/>
                <w:sz w:val="15"/>
                <w:szCs w:val="15"/>
              </w:rPr>
              <w:br/>
              <w:t>Однородность: CV &lt;10,0%. Фасовка: 125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36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Детергент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Detergent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31 790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127 160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Детергент (FUS-2000) используется только в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диагностике для промывки и очистки системы трубок и проточной ячейки на анализаторе осадка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</w:t>
            </w:r>
            <w:r w:rsidRPr="00A34D3B">
              <w:rPr>
                <w:color w:val="000000"/>
                <w:sz w:val="15"/>
                <w:szCs w:val="15"/>
              </w:rPr>
              <w:br/>
              <w:t>Состав: Натрия гипохлорит (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NaClO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) 4% (водный раствор); рН ~ 12.10±0.50 при (25±1)ºC. Стабильность и хранение: Температура хранения: 2-30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ºС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Флаконы должны быть плотно закрытыми. Срок годности: не менее 12 месяцев. Срок годности реагента после вскрытия: не менее 30 дней. Фасовка: 500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2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Стандартный раствор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Standard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Solution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125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52 855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211 420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Стандартный раствор используется только в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vitro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диагностике для калибровки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</w:t>
            </w:r>
            <w:r w:rsidRPr="00A34D3B">
              <w:rPr>
                <w:color w:val="000000"/>
                <w:sz w:val="15"/>
                <w:szCs w:val="15"/>
              </w:rPr>
              <w:br/>
              <w:t xml:space="preserve">Состав: Контрольная кровь (искусств.) 0.018%; (Латексные частицы с красителем оксидом железа);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Трис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буфер 0.02 моль/л; рН ~ 7.10 ± 0.2 при (25±1)ºС. Температура хранения: 2-8º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месте. Срок годности: не менее 8 месяцев. Срок годности реагентов после вскрытия: не менее 7 дней. Фасовка: 125 мл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4569E3" w:rsidRPr="00A34D3B" w:rsidTr="004569E3">
        <w:trPr>
          <w:gridAfter w:val="1"/>
          <w:wAfter w:w="143" w:type="dxa"/>
          <w:trHeight w:val="76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proofErr w:type="spellStart"/>
            <w:r w:rsidRPr="001B7508">
              <w:rPr>
                <w:color w:val="000000"/>
                <w:sz w:val="20"/>
                <w:szCs w:val="20"/>
              </w:rPr>
              <w:t>Дилюент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Diluent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500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34 287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137 148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proofErr w:type="spellStart"/>
            <w:r w:rsidRPr="00A34D3B">
              <w:rPr>
                <w:color w:val="000000"/>
                <w:sz w:val="15"/>
                <w:szCs w:val="15"/>
              </w:rPr>
              <w:t>Дилюент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(FUS-2000) для разбавления образцов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</w:t>
            </w:r>
            <w:r w:rsidRPr="00A34D3B">
              <w:rPr>
                <w:color w:val="000000"/>
                <w:sz w:val="15"/>
                <w:szCs w:val="15"/>
              </w:rPr>
              <w:br/>
              <w:t>Цель использования: Для общеклинического анализа мочи для ин-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витро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диагностики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Фасовка - -500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68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Контроль мочи (положительный)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Urinalysis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Positive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3 168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63 360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proofErr w:type="gramStart"/>
            <w:r w:rsidRPr="00A34D3B">
              <w:rPr>
                <w:color w:val="000000"/>
                <w:sz w:val="15"/>
                <w:szCs w:val="15"/>
              </w:rPr>
              <w:t>Контрольные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(позитивный) тест-полоски на мочевой анализатор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Оценка точности результатов по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уробилиноген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нитриты, лейкоциты,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микроальбумин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креатинин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, кальций.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Phosphate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buffer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0,2%,;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glucose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1,0%;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hemoglobin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albumin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0,7%;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ethyl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acetoacetate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0,9%;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nitrite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0,3%;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esterase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urea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2%;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creatinine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0,2%;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Са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bilirubin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substitute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urobilinagen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substitute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 и другие нереактивные вещества и стабилизаторы 93,3%, обеспечивающими положительные результаты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р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Н в диапазоне от 5,5 до 7,5. Не содержат потенциально инфекционных компонентов. Срок годности: не менее 12 месяцев. Температура хранения: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 в плотно закрытой фабричной упаковке.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50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  <w:lang w:val="en-US"/>
              </w:rPr>
            </w:pPr>
            <w:r w:rsidRPr="001B7508">
              <w:rPr>
                <w:color w:val="000000"/>
                <w:sz w:val="20"/>
                <w:szCs w:val="20"/>
              </w:rPr>
              <w:t>Контроль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мочи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(</w:t>
            </w:r>
            <w:r w:rsidRPr="001B7508">
              <w:rPr>
                <w:color w:val="000000"/>
                <w:sz w:val="20"/>
                <w:szCs w:val="20"/>
              </w:rPr>
              <w:t>отрицательный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>) (Urinalysis Control (Negative))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3 168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31 680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proofErr w:type="gramStart"/>
            <w:r w:rsidRPr="00A34D3B">
              <w:rPr>
                <w:color w:val="000000"/>
                <w:sz w:val="15"/>
                <w:szCs w:val="15"/>
              </w:rPr>
              <w:t>Контрольные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(негативный) тест-полоски на мочевой анализатор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Оценка точности результатов по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уробилиноген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нитриты, лейкоциты,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микроальбумин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креатинин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, кальций.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urea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2%;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chliride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phosphate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buffer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0,2% и другие нереактивные вещества и стабилизаторы 97,3%., обеспечивающими отрицательные результаты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р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Н в диапазоне от 6,0 до 7,5. Не содержат потенциально инфекционных компонентов. Срок годности: не менее 12 месяцев.. Температура хранения: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в сухом и защищенном от света месте в плотно закрытой фабричной упаковке.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066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Полоски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реагентные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DIRUI Н13-Сr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508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10*100 полосок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164 736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1 317 888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proofErr w:type="gramStart"/>
            <w:r w:rsidRPr="00A34D3B">
              <w:rPr>
                <w:color w:val="000000"/>
                <w:sz w:val="15"/>
                <w:szCs w:val="15"/>
              </w:rPr>
              <w:t>Тест-полоски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Н13-Сr "сухая химия" для анализатора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Состав: Пропитанные реагентами пористые подушечки, наклеенные на пластиковую полоску. Параметры анализа: 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Билирубин,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Уробилиноген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Глюкоза, Кетоны, Удельный вес, Скрытая кровь, рН, Белок, Нитриты, Лейкоциты, Аскорбиновая кислота (витамин С),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Микроальбумин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Креатинин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Упаковка 10*100 шт.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11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Очищающая жидкость для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рефрасктометра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Cleaning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Refractometer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Turbidimeter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50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14 784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29 568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Очищающая жидкость для рефрактометра 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используется для промывки и очистки рефрактометра 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Цель использования: для общеклинического анализа мочи для ин-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витро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диагностики.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Surfactant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5%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hypochloride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, рН ~ 13,0 Фасовка-50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61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Калибровочная жидкость для определения удельного веса мочи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Calibration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7 403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14 806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Жидкость калибровочная для определения удельного веса мочи используется для калибровки удельного веса мочи (SG)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преломления рефрактометрических тестов. Цель использования: для общеклинического анализа мочи для ин-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витро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диагностики.</w:t>
            </w:r>
            <w:r w:rsidRPr="00A34D3B">
              <w:rPr>
                <w:color w:val="000000"/>
                <w:sz w:val="15"/>
                <w:szCs w:val="15"/>
              </w:rPr>
              <w:br/>
              <w:t>Состав</w:t>
            </w:r>
            <w:r w:rsidRPr="00A34D3B">
              <w:rPr>
                <w:color w:val="000000"/>
                <w:sz w:val="15"/>
                <w:szCs w:val="15"/>
                <w:lang w:val="en-US"/>
              </w:rPr>
              <w:t xml:space="preserve">: </w:t>
            </w:r>
            <w:proofErr w:type="spellStart"/>
            <w:r w:rsidRPr="00A34D3B">
              <w:rPr>
                <w:color w:val="000000"/>
                <w:sz w:val="15"/>
                <w:szCs w:val="15"/>
                <w:lang w:val="en-US"/>
              </w:rPr>
              <w:t>Carbamide</w:t>
            </w:r>
            <w:proofErr w:type="spellEnd"/>
            <w:r w:rsidRPr="00A34D3B">
              <w:rPr>
                <w:color w:val="000000"/>
                <w:sz w:val="15"/>
                <w:szCs w:val="15"/>
                <w:lang w:val="en-US"/>
              </w:rPr>
              <w:t xml:space="preserve"> 3,6%; Sodium Chloride 3,6%; Potassium chloride 1,2%; </w:t>
            </w:r>
            <w:proofErr w:type="spellStart"/>
            <w:r w:rsidRPr="00A34D3B">
              <w:rPr>
                <w:color w:val="000000"/>
                <w:sz w:val="15"/>
                <w:szCs w:val="15"/>
                <w:lang w:val="en-US"/>
              </w:rPr>
              <w:t>Creatinine</w:t>
            </w:r>
            <w:proofErr w:type="spellEnd"/>
            <w:r w:rsidRPr="00A34D3B">
              <w:rPr>
                <w:color w:val="000000"/>
                <w:sz w:val="15"/>
                <w:szCs w:val="15"/>
                <w:lang w:val="en-US"/>
              </w:rPr>
              <w:t xml:space="preserve"> 0,001%; Sunset yellow 0,08%; Hydrazine yellow 0,08% </w:t>
            </w:r>
            <w:r w:rsidRPr="00A34D3B">
              <w:rPr>
                <w:color w:val="000000"/>
                <w:sz w:val="15"/>
                <w:szCs w:val="15"/>
              </w:rPr>
              <w:t>и</w:t>
            </w:r>
            <w:r w:rsidRPr="00A34D3B">
              <w:rPr>
                <w:color w:val="000000"/>
                <w:sz w:val="15"/>
                <w:szCs w:val="15"/>
                <w:lang w:val="en-US"/>
              </w:rPr>
              <w:t xml:space="preserve"> </w:t>
            </w:r>
            <w:r w:rsidRPr="00A34D3B">
              <w:rPr>
                <w:color w:val="000000"/>
                <w:sz w:val="15"/>
                <w:szCs w:val="15"/>
              </w:rPr>
              <w:t>другие</w:t>
            </w:r>
            <w:r w:rsidRPr="00A34D3B">
              <w:rPr>
                <w:color w:val="000000"/>
                <w:sz w:val="15"/>
                <w:szCs w:val="15"/>
                <w:lang w:val="en-US"/>
              </w:rPr>
              <w:t xml:space="preserve"> 91,44%. </w:t>
            </w:r>
            <w:r w:rsidRPr="00A34D3B">
              <w:rPr>
                <w:color w:val="000000"/>
                <w:sz w:val="15"/>
                <w:szCs w:val="15"/>
              </w:rPr>
              <w:t>Точность: SG=1, 040 ± 0,005. Условия хранения не менее 12 месяцев при температуре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, стабильность открытого флакона не менее 30 дней при температуре 2-8°С. Фасовка -8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13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1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7 403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29 612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Контрольная жидкость для определения удельного веса мочи Уровень 1 для мочевого анализатора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рефрактометрии.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Carbamide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Sunset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Creatinine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 125%;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Potassium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1,5% и другие 89, 18%. Точность SG = 1,005 ± 0,002. Условия хранения не менее 12 месяцев при температуре 2-8°С, стабильность открытого флакона не менее 30 дней при температуре 2-8°С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14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2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2)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7 403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29 612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Контрольная жидкость для определения удельного веса мочи Уровень 2 для мочевого анализатора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рефрактометрии. </w:t>
            </w:r>
            <w:r w:rsidRPr="00A34D3B">
              <w:rPr>
                <w:color w:val="000000"/>
                <w:sz w:val="15"/>
                <w:szCs w:val="15"/>
              </w:rPr>
              <w:br/>
              <w:t xml:space="preserve">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Carbamide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Sunset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Creatinine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 125%;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Potassium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1,5% и другие 89, 18%. Точность SG = 1,030 ± 0,004. Условия хранения не менее 12 месяцев при температуре 2-8°С, стабильность открытого флакона не менее 30 дней при температуре 2-8°С. Фасовка 8 мл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Есть дополнительные услуги : выезд сертифицированного специалиста для адаптации реагента .</w:t>
            </w:r>
          </w:p>
        </w:tc>
      </w:tr>
      <w:tr w:rsidR="004569E3" w:rsidRPr="00A34D3B" w:rsidTr="004569E3">
        <w:trPr>
          <w:gridAfter w:val="1"/>
          <w:wAfter w:w="143" w:type="dxa"/>
          <w:trHeight w:val="153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15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Контрольная жидкость для определения удельного веса мочи Уровень 3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Specific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Gravity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7 403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14 806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Контрольная жидкость для определения удельного веса мочи Уровень 3 для мочевого анализатора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рефрактометрии.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Carbamide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Sunset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yellow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0,1%;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Creatinine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0, 125%;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Sodium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4,5%;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Potassium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chloride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1,5% и другие 89, 18%. Точность SG = 1,050 ± 0,004. Условия хранения не менее 12 месяцев при температуре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, стабильность открытого флакона не менее 30 дней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27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16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  <w:lang w:val="en-US"/>
              </w:rPr>
            </w:pPr>
            <w:r w:rsidRPr="001B7508">
              <w:rPr>
                <w:color w:val="000000"/>
                <w:sz w:val="20"/>
                <w:szCs w:val="20"/>
              </w:rPr>
              <w:t>Калибровочная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жидкость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для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(H Series Urine Analyzer Calibration Liquid for Turbidity)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22 209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44 418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Жидкость калибровочная используется для калибровки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на анализаторе мочи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рассеяния турбидиметрических тестов. Цель использования: для общеклинического анализа мочи для ин-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витро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диагностики.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Fu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MA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референтный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уровень 800 единиц мутности (800NTU). Точность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= 400 ±30NTU. Условия хранения не менее 12 месяцев при температуре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, стабильность открытого флакона не менее 30 дней при температуре 2-8°С. Фасовка -8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294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17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Уровень 1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22 209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44 418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Контрольная жидкость для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уровень 1 (очищенный) для оценки точности и достоверности результатов на мочевом анализаторе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рассеяния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турдиметрических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тестов.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FuMA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(800 NTU). Точность равна 200± 30NTU. </w:t>
            </w:r>
            <w:r w:rsidRPr="00A34D3B">
              <w:rPr>
                <w:color w:val="000000"/>
                <w:sz w:val="15"/>
                <w:szCs w:val="15"/>
              </w:rPr>
              <w:br/>
              <w:t>Условия хранения не менее 12 месяцев при температуре 2-8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>°С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>, стабильность открытого флакона не менее 30 дней при температуре 2-8°С. Фасовка 8 мл. Есть дополнительные услуги : выезд сертифицированного специалиста для адаптации реагента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</w:p>
        </w:tc>
      </w:tr>
      <w:tr w:rsidR="004569E3" w:rsidRPr="00A34D3B" w:rsidTr="004569E3">
        <w:trPr>
          <w:gridAfter w:val="1"/>
          <w:wAfter w:w="143" w:type="dxa"/>
          <w:trHeight w:val="1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lastRenderedPageBreak/>
              <w:t>18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Контрольная жидкость для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турбидиметра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Уровень 2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Liquid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for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Turbidity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level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2)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22 209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44 418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Контрольная жидкость для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турбидиметра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уровень 2 (мутный) для оценки точности и достоверности результатов на мочевом анализаторе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Метод рассеяния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турдиметрических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тестов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FuMA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hydrazine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(800 NTU). Точность равна 700± 30NTU. Условия хранения не менее 12 месяцев при температуре 2-8°С, стабильность открытого флакона не менее 30 дней при температуре 2-8°С. Фасовка 8 мл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19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Жидкость для контроля красного цвета (H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Series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Urine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Analyzer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Color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Control-red</w:t>
            </w:r>
            <w:proofErr w:type="spellEnd"/>
            <w:r w:rsidRPr="001B750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11 649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23 298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 мочи цветной (красный) для оценки точности результатов на мочевой анализатор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 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Amaranth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020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20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  <w:lang w:val="en-US"/>
              </w:rPr>
            </w:pPr>
            <w:r w:rsidRPr="001B7508">
              <w:rPr>
                <w:color w:val="000000"/>
                <w:sz w:val="20"/>
                <w:szCs w:val="20"/>
              </w:rPr>
              <w:t>Жидкость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для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контроля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зеленного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цвета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Control-green)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11 649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23 298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 мочи цветной (зеленый) для оценки точности результатов на мочевой анализатор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Amaranth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Light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blue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939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21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  <w:lang w:val="en-US"/>
              </w:rPr>
            </w:pPr>
            <w:r w:rsidRPr="001B7508">
              <w:rPr>
                <w:color w:val="000000"/>
                <w:sz w:val="20"/>
                <w:szCs w:val="20"/>
              </w:rPr>
              <w:t>Жидкость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для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контроля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синего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1B7508">
              <w:rPr>
                <w:color w:val="000000"/>
                <w:sz w:val="20"/>
                <w:szCs w:val="20"/>
              </w:rPr>
              <w:t>цвета</w:t>
            </w:r>
            <w:r w:rsidRPr="001B7508">
              <w:rPr>
                <w:color w:val="000000"/>
                <w:sz w:val="20"/>
                <w:szCs w:val="20"/>
                <w:lang w:val="en-US"/>
              </w:rPr>
              <w:t xml:space="preserve"> (H Series Urine Analyzer Color Control-blue)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8 мл/бутылка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11 649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23 298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 xml:space="preserve">Контроль мочи цветной (синий) для оценки точности результатов на мочевой анализатор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Dirui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FUS-2000. Состав: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Light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blue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>. Срок годности не менее 12 месяцев при температуре 2-8°С. Фасовка 8 мл. Есть дополнительные услуги: выезд сертифицированного специалиста для адаптации реагента.</w:t>
            </w:r>
          </w:p>
        </w:tc>
      </w:tr>
      <w:tr w:rsidR="004569E3" w:rsidRPr="00A34D3B" w:rsidTr="004569E3">
        <w:trPr>
          <w:gridAfter w:val="1"/>
          <w:wAfter w:w="143" w:type="dxa"/>
          <w:trHeight w:val="1278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jc w:val="center"/>
              <w:rPr>
                <w:sz w:val="15"/>
                <w:szCs w:val="15"/>
              </w:rPr>
            </w:pPr>
            <w:r w:rsidRPr="00A34D3B">
              <w:rPr>
                <w:sz w:val="15"/>
                <w:szCs w:val="15"/>
              </w:rPr>
              <w:t>22</w:t>
            </w:r>
          </w:p>
        </w:tc>
        <w:tc>
          <w:tcPr>
            <w:tcW w:w="2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Пробирки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1B7508"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 xml:space="preserve">500 </w:t>
            </w:r>
            <w:proofErr w:type="spellStart"/>
            <w:proofErr w:type="gramStart"/>
            <w:r w:rsidRPr="001B7508"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 w:rsidRPr="001B7508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B7508">
              <w:rPr>
                <w:color w:val="00000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47 000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69E3" w:rsidRPr="001B7508" w:rsidRDefault="004569E3" w:rsidP="00A34D3B">
            <w:pPr>
              <w:jc w:val="center"/>
              <w:rPr>
                <w:color w:val="000000"/>
                <w:sz w:val="20"/>
                <w:szCs w:val="20"/>
              </w:rPr>
            </w:pPr>
            <w:r w:rsidRPr="001B7508">
              <w:rPr>
                <w:color w:val="000000"/>
                <w:sz w:val="20"/>
                <w:szCs w:val="20"/>
              </w:rPr>
              <w:t>94 000</w:t>
            </w:r>
          </w:p>
        </w:tc>
        <w:tc>
          <w:tcPr>
            <w:tcW w:w="5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69E3" w:rsidRPr="00A34D3B" w:rsidRDefault="004569E3" w:rsidP="00A34D3B">
            <w:pPr>
              <w:rPr>
                <w:color w:val="000000"/>
                <w:sz w:val="15"/>
                <w:szCs w:val="15"/>
              </w:rPr>
            </w:pPr>
            <w:r w:rsidRPr="00A34D3B">
              <w:rPr>
                <w:color w:val="000000"/>
                <w:sz w:val="15"/>
                <w:szCs w:val="15"/>
              </w:rPr>
              <w:t>Пробирки пластиковые широко применяются для работ в химической лаборатории. Изготавливаются под определенные задачи пользователя, с высокой устойчивостью к воздействию тепла и агрессивных химических веществ, высоким скоростям центрифугирования</w:t>
            </w:r>
            <w:proofErr w:type="gramStart"/>
            <w:r w:rsidRPr="00A34D3B">
              <w:rPr>
                <w:color w:val="000000"/>
                <w:sz w:val="15"/>
                <w:szCs w:val="15"/>
              </w:rPr>
              <w:t xml:space="preserve"> .</w:t>
            </w:r>
            <w:proofErr w:type="gramEnd"/>
            <w:r w:rsidRPr="00A34D3B">
              <w:rPr>
                <w:color w:val="000000"/>
                <w:sz w:val="15"/>
                <w:szCs w:val="15"/>
              </w:rPr>
              <w:t xml:space="preserve"> Пробирки из пластика имеют ряд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приемуществ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в сравнении со стеклянными пробирками, они устойчивы к механическим воздействиям, не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бъются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, имеют разные сертификаты стерильности </w:t>
            </w:r>
            <w:proofErr w:type="spellStart"/>
            <w:r w:rsidRPr="00A34D3B">
              <w:rPr>
                <w:color w:val="000000"/>
                <w:sz w:val="15"/>
                <w:szCs w:val="15"/>
              </w:rPr>
              <w:t>изготовливаются</w:t>
            </w:r>
            <w:proofErr w:type="spellEnd"/>
            <w:r w:rsidRPr="00A34D3B">
              <w:rPr>
                <w:color w:val="000000"/>
                <w:sz w:val="15"/>
                <w:szCs w:val="15"/>
              </w:rPr>
              <w:t xml:space="preserve"> под определенные задачи. Объем 10 мл. Есть дополнительные услуги: выезд сертифицированного специалиста для установки.</w:t>
            </w:r>
          </w:p>
        </w:tc>
      </w:tr>
      <w:tr w:rsidR="004278A4" w:rsidRPr="00A34D3B" w:rsidTr="004278A4">
        <w:trPr>
          <w:trHeight w:val="293"/>
        </w:trPr>
        <w:tc>
          <w:tcPr>
            <w:tcW w:w="15456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8A4" w:rsidRPr="00A34D3B" w:rsidRDefault="004278A4" w:rsidP="00A34D3B">
            <w:pPr>
              <w:rPr>
                <w:color w:val="000000"/>
                <w:sz w:val="15"/>
                <w:szCs w:val="15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</w:t>
            </w:r>
            <w:r w:rsidR="004569E3">
              <w:rPr>
                <w:b/>
                <w:bCs/>
                <w:color w:val="000000"/>
                <w:sz w:val="20"/>
                <w:szCs w:val="20"/>
              </w:rPr>
              <w:t xml:space="preserve">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ИТОГО:                              </w:t>
            </w:r>
            <w:r w:rsidRPr="001B7508">
              <w:rPr>
                <w:b/>
                <w:bCs/>
                <w:color w:val="000000"/>
                <w:sz w:val="20"/>
                <w:szCs w:val="20"/>
              </w:rPr>
              <w:t>3 560 100</w:t>
            </w:r>
          </w:p>
        </w:tc>
      </w:tr>
    </w:tbl>
    <w:p w:rsidR="004569E3" w:rsidRDefault="001414C7" w:rsidP="0048375D">
      <w:pPr>
        <w:ind w:left="-567"/>
        <w:jc w:val="both"/>
        <w:rPr>
          <w:sz w:val="20"/>
          <w:szCs w:val="20"/>
        </w:rPr>
      </w:pPr>
      <w:r w:rsidRPr="00173DA5">
        <w:rPr>
          <w:sz w:val="20"/>
          <w:szCs w:val="20"/>
        </w:rPr>
        <w:t xml:space="preserve">. </w:t>
      </w:r>
      <w:r w:rsidR="002E596C">
        <w:rPr>
          <w:sz w:val="20"/>
          <w:szCs w:val="20"/>
        </w:rPr>
        <w:tab/>
      </w:r>
    </w:p>
    <w:p w:rsidR="00D85C2D" w:rsidRPr="004278A4" w:rsidRDefault="002E596C" w:rsidP="004569E3">
      <w:pPr>
        <w:ind w:left="-567" w:firstLine="567"/>
        <w:jc w:val="both"/>
        <w:rPr>
          <w:b/>
          <w:u w:val="single"/>
        </w:rPr>
      </w:pPr>
      <w:r w:rsidRPr="002E596C">
        <w:t xml:space="preserve">  1. </w:t>
      </w:r>
      <w:r w:rsidR="00D85C2D" w:rsidRPr="002E596C">
        <w:t>Срок и условия поставки:</w:t>
      </w:r>
      <w:r w:rsidR="00E03853" w:rsidRPr="002E596C">
        <w:t xml:space="preserve"> </w:t>
      </w:r>
      <w:r w:rsidR="004278A4" w:rsidRPr="004278A4">
        <w:rPr>
          <w:b/>
          <w:color w:val="000000"/>
          <w:u w:val="single"/>
        </w:rPr>
        <w:t xml:space="preserve">по заявке </w:t>
      </w:r>
      <w:r w:rsidR="004278A4">
        <w:rPr>
          <w:b/>
          <w:color w:val="000000"/>
          <w:u w:val="single"/>
        </w:rPr>
        <w:t>(в течени</w:t>
      </w:r>
      <w:proofErr w:type="gramStart"/>
      <w:r w:rsidR="004278A4">
        <w:rPr>
          <w:b/>
          <w:color w:val="000000"/>
          <w:u w:val="single"/>
        </w:rPr>
        <w:t>и</w:t>
      </w:r>
      <w:proofErr w:type="gramEnd"/>
      <w:r w:rsidR="004278A4">
        <w:rPr>
          <w:b/>
          <w:color w:val="000000"/>
          <w:u w:val="single"/>
        </w:rPr>
        <w:t xml:space="preserve"> 15 дней после получения заявки) </w:t>
      </w:r>
      <w:r w:rsidR="004278A4" w:rsidRPr="004278A4">
        <w:rPr>
          <w:b/>
          <w:color w:val="000000"/>
          <w:u w:val="single"/>
        </w:rPr>
        <w:t>Заказчика в течении календарного года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</w:t>
      </w:r>
      <w:r w:rsidRPr="006C41D0">
        <w:rPr>
          <w:b/>
        </w:rPr>
        <w:t>302 кабинет</w:t>
      </w:r>
      <w:r w:rsidRPr="00D1425A">
        <w:t xml:space="preserve">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4278A4">
        <w:rPr>
          <w:b/>
          <w:u w:val="single"/>
        </w:rPr>
        <w:t xml:space="preserve">15 </w:t>
      </w:r>
      <w:r w:rsidR="006C41D0" w:rsidRPr="006C41D0">
        <w:rPr>
          <w:b/>
          <w:u w:val="single"/>
        </w:rPr>
        <w:t xml:space="preserve"> февраля </w:t>
      </w:r>
      <w:r w:rsidRPr="006C41D0">
        <w:rPr>
          <w:b/>
          <w:u w:val="single"/>
        </w:rPr>
        <w:t xml:space="preserve"> 202</w:t>
      </w:r>
      <w:r w:rsidR="0067076F" w:rsidRPr="006C41D0">
        <w:rPr>
          <w:b/>
          <w:u w:val="single"/>
        </w:rPr>
        <w:t>3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4278A4">
        <w:t xml:space="preserve"> 16</w:t>
      </w:r>
      <w:r w:rsidR="006C41D0">
        <w:t xml:space="preserve">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67076F">
        <w:t>3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D85C2D" w:rsidRPr="00D1425A" w:rsidRDefault="00D85C2D" w:rsidP="00D85C2D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85C2D" w:rsidRPr="00F1042E" w:rsidRDefault="00D85C2D" w:rsidP="00D85C2D">
      <w:pPr>
        <w:jc w:val="both"/>
        <w:rPr>
          <w:sz w:val="20"/>
          <w:szCs w:val="20"/>
        </w:rPr>
      </w:pPr>
    </w:p>
    <w:p w:rsidR="00FE50BA" w:rsidRDefault="00D85C2D" w:rsidP="00CD36F0">
      <w:pPr>
        <w:spacing w:before="240"/>
      </w:pPr>
      <w:r w:rsidRPr="00D1425A">
        <w:rPr>
          <w:b/>
        </w:rPr>
        <w:t xml:space="preserve">                      </w:t>
      </w:r>
      <w:r w:rsidR="009128FE">
        <w:rPr>
          <w:b/>
        </w:rPr>
        <w:t xml:space="preserve">           </w:t>
      </w:r>
      <w:r w:rsidRPr="00D1425A">
        <w:rPr>
          <w:b/>
        </w:rPr>
        <w:t xml:space="preserve">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</w:t>
      </w:r>
      <w:r w:rsidR="009128FE">
        <w:rPr>
          <w:b/>
        </w:rPr>
        <w:t xml:space="preserve">            </w:t>
      </w:r>
      <w:r w:rsidRPr="003E740E">
        <w:rPr>
          <w:b/>
        </w:rPr>
        <w:t>Ж.</w:t>
      </w:r>
      <w:r w:rsidRPr="003E740E">
        <w:rPr>
          <w:b/>
          <w:lang w:val="kk-KZ"/>
        </w:rPr>
        <w:t xml:space="preserve"> </w:t>
      </w:r>
      <w:r w:rsidR="009128FE">
        <w:rPr>
          <w:b/>
          <w:lang w:val="kk-KZ"/>
        </w:rPr>
        <w:t>П.</w:t>
      </w:r>
      <w:proofErr w:type="spellStart"/>
      <w:r w:rsidRPr="003E740E">
        <w:rPr>
          <w:b/>
        </w:rPr>
        <w:t>Тойшибекова</w:t>
      </w:r>
      <w:proofErr w:type="spellEnd"/>
    </w:p>
    <w:sectPr w:rsidR="00FE50BA" w:rsidSect="00173DA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641"/>
    <w:rsid w:val="00130EDF"/>
    <w:rsid w:val="00130F9B"/>
    <w:rsid w:val="00133BB2"/>
    <w:rsid w:val="001414C7"/>
    <w:rsid w:val="00145306"/>
    <w:rsid w:val="00145E7C"/>
    <w:rsid w:val="00146A42"/>
    <w:rsid w:val="00147249"/>
    <w:rsid w:val="0015126D"/>
    <w:rsid w:val="00161C52"/>
    <w:rsid w:val="001633B5"/>
    <w:rsid w:val="001656B4"/>
    <w:rsid w:val="00173DA5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424F"/>
    <w:rsid w:val="001B7508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28B0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E596C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1637E"/>
    <w:rsid w:val="00320A96"/>
    <w:rsid w:val="00323153"/>
    <w:rsid w:val="00325AE3"/>
    <w:rsid w:val="0033091F"/>
    <w:rsid w:val="003338A1"/>
    <w:rsid w:val="00335567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5975"/>
    <w:rsid w:val="003F79D6"/>
    <w:rsid w:val="00402758"/>
    <w:rsid w:val="004033C3"/>
    <w:rsid w:val="00410408"/>
    <w:rsid w:val="00412CD3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278A4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69E3"/>
    <w:rsid w:val="00457D75"/>
    <w:rsid w:val="004617AE"/>
    <w:rsid w:val="00462F4D"/>
    <w:rsid w:val="004706F5"/>
    <w:rsid w:val="00470DD3"/>
    <w:rsid w:val="00471A6C"/>
    <w:rsid w:val="0048375D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41D0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43A"/>
    <w:rsid w:val="00782DA5"/>
    <w:rsid w:val="007843E4"/>
    <w:rsid w:val="00787DEC"/>
    <w:rsid w:val="00797755"/>
    <w:rsid w:val="007A0FD6"/>
    <w:rsid w:val="007A7279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D6115"/>
    <w:rsid w:val="007F2211"/>
    <w:rsid w:val="007F7446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28FE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4D3B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27D6E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D005A"/>
    <w:rsid w:val="00CD1F09"/>
    <w:rsid w:val="00CD36F0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5299"/>
    <w:rsid w:val="00E77A24"/>
    <w:rsid w:val="00E80DBA"/>
    <w:rsid w:val="00E8159F"/>
    <w:rsid w:val="00E86B48"/>
    <w:rsid w:val="00E902EA"/>
    <w:rsid w:val="00E903DE"/>
    <w:rsid w:val="00E943DB"/>
    <w:rsid w:val="00EA29B2"/>
    <w:rsid w:val="00EA29F8"/>
    <w:rsid w:val="00EA3D34"/>
    <w:rsid w:val="00EA3DFC"/>
    <w:rsid w:val="00EA692C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C52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E0454"/>
    <w:rsid w:val="00FE1A50"/>
    <w:rsid w:val="00FE50BA"/>
    <w:rsid w:val="00FF0665"/>
    <w:rsid w:val="00FF238F"/>
    <w:rsid w:val="00FF23DB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uiPriority w:val="19"/>
    <w:qFormat/>
    <w:rsid w:val="00412C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2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dcterms:created xsi:type="dcterms:W3CDTF">2023-02-08T10:46:00Z</dcterms:created>
  <dcterms:modified xsi:type="dcterms:W3CDTF">2023-02-08T10:46:00Z</dcterms:modified>
</cp:coreProperties>
</file>