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A593" w14:textId="77777777" w:rsidR="00745053" w:rsidRPr="00745053" w:rsidRDefault="00745053" w:rsidP="00745053">
      <w:pPr>
        <w:pStyle w:val="a3"/>
        <w:spacing w:before="0" w:beforeAutospacing="0" w:afterAutospacing="0"/>
        <w:jc w:val="right"/>
        <w:rPr>
          <w:color w:val="222222"/>
        </w:rPr>
      </w:pPr>
      <w:bookmarkStart w:id="0" w:name="41"/>
      <w:bookmarkEnd w:id="0"/>
      <w:r w:rsidRPr="00745053">
        <w:rPr>
          <w:color w:val="222222"/>
        </w:rPr>
        <w:t>Приложение к приказу</w:t>
      </w:r>
      <w:r w:rsidRPr="00745053">
        <w:rPr>
          <w:color w:val="222222"/>
        </w:rPr>
        <w:br/>
        <w:t>Министр здравоохранения</w:t>
      </w:r>
      <w:r w:rsidRPr="00745053">
        <w:rPr>
          <w:color w:val="222222"/>
        </w:rPr>
        <w:br/>
        <w:t>Республики Казахстан</w:t>
      </w:r>
      <w:r w:rsidRPr="00745053">
        <w:rPr>
          <w:color w:val="222222"/>
        </w:rPr>
        <w:br/>
        <w:t>от 12 ноября 2021 года</w:t>
      </w:r>
      <w:r w:rsidRPr="00745053">
        <w:rPr>
          <w:color w:val="222222"/>
        </w:rPr>
        <w:br/>
        <w:t>№ ҚР ДСМ -113</w:t>
      </w:r>
    </w:p>
    <w:p w14:paraId="6B5ADAA2" w14:textId="77777777" w:rsidR="00745053" w:rsidRPr="00745053" w:rsidRDefault="00745053" w:rsidP="00745053">
      <w:pPr>
        <w:pStyle w:val="a3"/>
        <w:spacing w:before="0" w:beforeAutospacing="0" w:afterAutospacing="0"/>
        <w:jc w:val="right"/>
        <w:rPr>
          <w:color w:val="222222"/>
        </w:rPr>
      </w:pPr>
      <w:r w:rsidRPr="00745053">
        <w:rPr>
          <w:color w:val="222222"/>
        </w:rPr>
        <w:t>Приложение 1 к приказу</w:t>
      </w:r>
    </w:p>
    <w:p w14:paraId="178257B7" w14:textId="77777777" w:rsidR="00745053" w:rsidRPr="00745053" w:rsidRDefault="00745053" w:rsidP="00745053">
      <w:pPr>
        <w:pStyle w:val="a3"/>
        <w:spacing w:before="0" w:beforeAutospacing="0" w:afterAutospacing="0"/>
        <w:jc w:val="right"/>
        <w:rPr>
          <w:color w:val="222222"/>
        </w:rPr>
      </w:pPr>
      <w:r w:rsidRPr="00745053">
        <w:rPr>
          <w:color w:val="222222"/>
        </w:rPr>
        <w:t>Форма</w:t>
      </w:r>
    </w:p>
    <w:p w14:paraId="7E6BB974" w14:textId="77777777" w:rsidR="00745053" w:rsidRPr="00745053" w:rsidRDefault="00745053" w:rsidP="00745053">
      <w:pPr>
        <w:pStyle w:val="a3"/>
        <w:spacing w:before="0" w:beforeAutospacing="0" w:afterAutospacing="0"/>
        <w:jc w:val="center"/>
        <w:rPr>
          <w:color w:val="222222"/>
        </w:rPr>
      </w:pPr>
      <w:r w:rsidRPr="00745053">
        <w:rPr>
          <w:rStyle w:val="a6"/>
          <w:color w:val="222222"/>
        </w:rPr>
        <w:t>Объявление о проведении закупа лекарственных средств, медицинских изделий или фармацевтических услуг способом проведения тендера</w:t>
      </w:r>
    </w:p>
    <w:p w14:paraId="05B69D44" w14:textId="77777777" w:rsidR="00A17EB8" w:rsidRPr="00EC1A69" w:rsidRDefault="00A17EB8" w:rsidP="00EB379C">
      <w:pPr>
        <w:pStyle w:val="a3"/>
        <w:ind w:left="-567" w:right="-286"/>
        <w:jc w:val="both"/>
        <w:rPr>
          <w:rStyle w:val="rvts3"/>
          <w:sz w:val="26"/>
          <w:szCs w:val="26"/>
        </w:rPr>
      </w:pPr>
      <w:r w:rsidRPr="00EC1A69">
        <w:rPr>
          <w:rStyle w:val="rvts3"/>
          <w:sz w:val="26"/>
          <w:szCs w:val="26"/>
        </w:rPr>
        <w:t xml:space="preserve">    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Pr="00EC1A69">
        <w:rPr>
          <w:rStyle w:val="rvts3"/>
          <w:sz w:val="26"/>
          <w:szCs w:val="26"/>
        </w:rPr>
        <w:t>Жамбылской</w:t>
      </w:r>
      <w:proofErr w:type="spellEnd"/>
      <w:r w:rsidRPr="00EC1A69">
        <w:rPr>
          <w:rStyle w:val="rvts3"/>
          <w:sz w:val="26"/>
          <w:szCs w:val="26"/>
        </w:rPr>
        <w:t xml:space="preserve"> области" </w:t>
      </w:r>
      <w:proofErr w:type="spellStart"/>
      <w:r w:rsidRPr="00EC1A69">
        <w:rPr>
          <w:rStyle w:val="rvts3"/>
          <w:sz w:val="26"/>
          <w:szCs w:val="26"/>
        </w:rPr>
        <w:t>расположенн</w:t>
      </w:r>
      <w:proofErr w:type="spellEnd"/>
      <w:r w:rsidRPr="00EC1A69">
        <w:rPr>
          <w:rStyle w:val="rvts3"/>
          <w:sz w:val="26"/>
          <w:szCs w:val="26"/>
          <w:lang w:val="kk-KZ"/>
        </w:rPr>
        <w:t>ая</w:t>
      </w:r>
      <w:r w:rsidRPr="00EC1A69">
        <w:rPr>
          <w:rStyle w:val="rvts3"/>
          <w:sz w:val="26"/>
          <w:szCs w:val="26"/>
        </w:rPr>
        <w:t xml:space="preserve"> по адресу: </w:t>
      </w:r>
      <w:proofErr w:type="spellStart"/>
      <w:r w:rsidRPr="00EC1A69">
        <w:rPr>
          <w:rStyle w:val="rvts3"/>
          <w:sz w:val="26"/>
          <w:szCs w:val="26"/>
        </w:rPr>
        <w:t>Жамбылская</w:t>
      </w:r>
      <w:proofErr w:type="spellEnd"/>
      <w:r w:rsidRPr="00EC1A69">
        <w:rPr>
          <w:rStyle w:val="rvts3"/>
          <w:sz w:val="26"/>
          <w:szCs w:val="26"/>
        </w:rPr>
        <w:t xml:space="preserve"> область, город Тараз, микрорайон «Салтанат», дом 29 А, объявляет о проведении закупа способом тендера следующих товаров:</w:t>
      </w: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5"/>
        <w:gridCol w:w="1305"/>
        <w:gridCol w:w="1134"/>
        <w:gridCol w:w="709"/>
        <w:gridCol w:w="850"/>
        <w:gridCol w:w="1843"/>
        <w:gridCol w:w="1417"/>
        <w:gridCol w:w="2127"/>
        <w:gridCol w:w="4819"/>
      </w:tblGrid>
      <w:tr w:rsidR="00DF541D" w:rsidRPr="006526DD" w14:paraId="301393CD" w14:textId="77777777" w:rsidTr="00ED194F">
        <w:trPr>
          <w:trHeight w:val="15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B7B" w14:textId="77777777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85B" w14:textId="25BF7944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726" w14:textId="3D9BEA30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Фасовка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093" w14:textId="21740E07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6526DD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CDE" w14:textId="61798786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к-во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398" w14:textId="0E511818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Срок поставки товаров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AFB" w14:textId="58160039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товара (в тенге)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415" w14:textId="5F136AB0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Сумма, выделенная из бюджета (в тенге)  </w:t>
            </w:r>
            <w:bookmarkStart w:id="1" w:name="_GoBack"/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5563" w14:textId="77777777" w:rsidR="00DF541D" w:rsidRPr="006526DD" w:rsidRDefault="00DF541D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</w:tc>
      </w:tr>
      <w:tr w:rsidR="00DF541D" w:rsidRPr="006526DD" w14:paraId="4E82CE7F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B5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E03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Жидкость обжимающая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Sheath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87D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литров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EF8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29D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E2B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7C9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441 672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D0C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4 416 720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0C7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Данный реагент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диагностике для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работы  на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анализаторе мочи  FUS-2000. Обжимающая жидкость ограничивает проточную пробу мочи с образованием плоскостной проточной струи.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Фосфатный буфер 0,02 моль/л; Натрия хлорид 0.9%; ЭДТА 0.2%;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Неионный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детергент 0.2%</w:t>
            </w:r>
            <w:r w:rsidRPr="006526DD">
              <w:rPr>
                <w:color w:val="000000"/>
                <w:sz w:val="20"/>
                <w:szCs w:val="20"/>
              </w:rPr>
              <w:br/>
              <w:t>рН ~ 7.5 ± 0.20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1)ºC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Фасовка:  20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л.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2-30ºС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>Срок годности: 18 месяцев. Срок годности реагента после вскрытия: 60 дней.</w:t>
            </w:r>
          </w:p>
        </w:tc>
      </w:tr>
      <w:tr w:rsidR="00DF541D" w:rsidRPr="006526DD" w14:paraId="618DF845" w14:textId="77777777" w:rsidTr="00ED194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59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BF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Фокусирующая жидкость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Focus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DA4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86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134F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706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BBC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53 856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AE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269 280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C7D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Фокусирующая жидкость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диагностике  на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анализаторе мочи  FUS-2000. Закрытая система. Реагент используется для ежедневной проверки фокусировки FUS-2000.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Контрольная кровь (искусств.) 0.0015%; (Латексные частицы с красителем оксидом железа);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(25±1)ºС. Фасовка: 125 мл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Температура хранения: 2-8ºС в сухом и защищенном от света месте.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годности: 8 месяцев. Срок годности реагентов после вскрытия: 30 дней.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Фокусировка проводится ежедневно. </w:t>
            </w:r>
          </w:p>
        </w:tc>
      </w:tr>
      <w:tr w:rsidR="00DF541D" w:rsidRPr="006526DD" w14:paraId="2B53DDE7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57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83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отрицательный (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NegativeControl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90A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8A3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C821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C1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C0D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53 856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3B8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269 280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2C5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Отрицательный контроль для осадка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мочи  используется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на анализаторе мочи  FUS-2000.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Закпрытая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система. Отрицательный контроли дают патологические результаты.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25±1ºС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2-8ºС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годности: 8 месяцев. Срок годности реагентов после вскрытия: 30 дней. </w:t>
            </w:r>
            <w:r w:rsidRPr="006526DD">
              <w:rPr>
                <w:color w:val="000000"/>
                <w:sz w:val="20"/>
                <w:szCs w:val="20"/>
              </w:rPr>
              <w:br/>
              <w:t>Контроль мочи негативный, экологически чистый, без компонентов человеческой мочи, удобная жидкая форма. Фасовка: 125 мл</w:t>
            </w:r>
          </w:p>
        </w:tc>
      </w:tr>
      <w:tr w:rsidR="00DF541D" w:rsidRPr="006526DD" w14:paraId="7A92DF73" w14:textId="77777777" w:rsidTr="00ED194F">
        <w:trPr>
          <w:trHeight w:val="22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B2E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DC1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положительный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PositiveControl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996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9E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817D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86E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9E9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53 856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E48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269 280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9DD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Положительный контроль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осодка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мочи  используется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на анализаторе мочи  FUS-2000.  Закрытая система.  Положительные   контроли дают норму.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Контрольная кровь (искусств.) 0.002%; (Латексные частицы с красителем оксидом железа);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С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2-8ºС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годности: 8 месяцев. Срок годности реагентов после вскрытия: 30 дней.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Контроль мочи позитивный, экологически чистый,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>без компонентов человеческой мочи, удобная жидкая форма. Фасовка: 125 мл</w:t>
            </w:r>
          </w:p>
        </w:tc>
      </w:tr>
      <w:tr w:rsidR="00DF541D" w:rsidRPr="006526DD" w14:paraId="7AF6ABA2" w14:textId="77777777" w:rsidTr="00ED194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2E4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1B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Детергент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Detergent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116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913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F652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E93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4DC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28 908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ACA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144 540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4E1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Данный детергент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диагностике для промывки и очистки системы трубок и проточной ячейки на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осадка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мочи FUS-2000.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>Состав: Натрия гипохлорит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NaClO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 4% (водный раствор); рН ~ 12.10±0.50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1)ºC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Фасовка: 500 мл 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2-30ºС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>Срок годности: 12 месяцев. Срок годности реагента после вскрытия: 30 дней.</w:t>
            </w:r>
          </w:p>
        </w:tc>
      </w:tr>
      <w:tr w:rsidR="00DF541D" w:rsidRPr="006526DD" w14:paraId="3EB7161E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598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EE5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Стандартный раствор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StandardSolution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02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80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C38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29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05D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48 048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106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288 288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DAF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Стандартный раствор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диагностике для калибровки на анализаторе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мочи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-2000.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Контрольная кровь (искусств.) 0.018%; (Латексные частицы с красителем оксидом железа);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С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Температура хранения: 2-8ºС в сухом и защищенном от света месте.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Фасовка: 125 мл</w:t>
            </w:r>
            <w:r w:rsidRPr="006526DD">
              <w:rPr>
                <w:color w:val="000000"/>
                <w:sz w:val="20"/>
                <w:szCs w:val="20"/>
              </w:rPr>
              <w:br/>
              <w:t>Срок годности: 8 месяцев. Срок годности реагентов после вскрытия: 7 дней.</w:t>
            </w:r>
            <w:r w:rsidRPr="006526DD">
              <w:rPr>
                <w:color w:val="000000"/>
                <w:sz w:val="20"/>
                <w:szCs w:val="20"/>
              </w:rPr>
              <w:br/>
              <w:t>Частота калибровки – 1 раз в месяц. Перед проведением калибровки должна проводиться фокусировка.</w:t>
            </w:r>
          </w:p>
        </w:tc>
      </w:tr>
      <w:tr w:rsidR="00DF541D" w:rsidRPr="006526DD" w14:paraId="1199893E" w14:textId="77777777" w:rsidTr="00ED194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608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F16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5FF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FD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75F5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4AB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По заявке Заказчика в течение 15-ти календарных дней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>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4F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31 152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1AD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186 912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60C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для разбавления образцов на анализаторе мочи FUS-2000.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>Цель использования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>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- -500 мл</w:t>
            </w:r>
          </w:p>
        </w:tc>
      </w:tr>
      <w:tr w:rsidR="00DF541D" w:rsidRPr="006526DD" w14:paraId="6F5BC46F" w14:textId="77777777" w:rsidTr="00ED194F">
        <w:trPr>
          <w:trHeight w:val="22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D12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F03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мочи (положительный)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UrinalysisControl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Positive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D53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40E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9828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13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A5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71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137 280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E69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Контрольные (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позитивный)  тест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-полоски . Оценка точности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результатов  по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нитриты, лейкоциты,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креатинин, кальций. 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Phosphate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0,2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%,;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glucose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1,0%;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hemoglobin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albumin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0,7%;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ethyl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acetoacetate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0,9%;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nitrite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0,3%;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esterase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urea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creatinine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bilirubin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substitute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urobilinagen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substitute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 и другие нереактивные  вещества и стабилизаторы 93,3%, , обеспечивающими положительные результаты.  рН в диапазоне от 5,5 до 7,5. Не содержат потенциально инфекционных компонентов. Срок годности: 12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месяцев..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Температура хранения: 2-8 °С в сухом и защищенном от света месте в плотно закрытой фабричной упаковке. Фасовка 1*8 мл</w:t>
            </w:r>
          </w:p>
        </w:tc>
      </w:tr>
      <w:tr w:rsidR="00DF541D" w:rsidRPr="006526DD" w14:paraId="65F6FB0C" w14:textId="77777777" w:rsidTr="00ED194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BC2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F85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Контрольмочи</w:t>
            </w:r>
            <w:proofErr w:type="spellEnd"/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526DD">
              <w:rPr>
                <w:color w:val="000000"/>
                <w:sz w:val="20"/>
                <w:szCs w:val="20"/>
              </w:rPr>
              <w:t>отрицательный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>) (Urinalysis Control (Negative))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E3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06C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F23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C4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B7F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6AB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137 280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4B6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26DD">
              <w:rPr>
                <w:color w:val="000000"/>
                <w:sz w:val="20"/>
                <w:szCs w:val="20"/>
              </w:rPr>
              <w:t>Контрольные  (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негативный) тест-полоски . Оценка точности результатов   по 13 контрольным параметрам в методе «сухой химии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»:  глюкоза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, билирубин, кетоны, кровь, удельный вес, рН, белок,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нитриты, лейкоциты,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креатинин, кальций. 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urea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chliride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phosphate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0,2% и другие нереактивные вещества и стабилизаторы 97,3%.,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обеспечивающими  отрицательные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результаты.  рН в диапазоне от 6,0 до 7,5. Не содержат потенциально инфекционных компонентов. Срок годности: не менее 12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месяцев..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Температура хранения: 2-8 °С в сухом и защищенном от света месте в плотно закрытой фабричной упаковке. Фасовка 1*8 мл</w:t>
            </w:r>
          </w:p>
        </w:tc>
      </w:tr>
      <w:tr w:rsidR="00DF541D" w:rsidRPr="006526DD" w14:paraId="61DCC984" w14:textId="77777777" w:rsidTr="00ED194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D78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F33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Полоски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реагентные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DIRUI Н13-Сr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6B8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10*100 полосок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F3E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CF6C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E35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8F1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129 096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381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1 290 960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1F2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Тест-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полоски  "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сухая химия"  для анализатора  FUS-2000.  Закрытая система. Упаковка 10*100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Пропитанные реагентами пористые подушечки, наклеенные на пластиковую полоску.  Параметры анализа: Билирубин,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Глюкоза, Кетоны, Удельный вес, Скрытая кровь, рН, Белок, Нитриты, Лейкоциты, Аскорбиновая кислота (витамин С),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, Креатинин.</w:t>
            </w:r>
          </w:p>
        </w:tc>
      </w:tr>
      <w:tr w:rsidR="00DF541D" w:rsidRPr="006526DD" w14:paraId="0AB9011D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C45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187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Очищающая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рефрасктометра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Cleaning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Refractometerand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Turbidimeter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5A2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50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857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E9ED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6C1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FEE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12 672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A4C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88 704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9E7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промывочная для рефрактометра 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используется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для  промывки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и очистки рефрактометра 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на анализаторе  мочи FUS-2000. Закрытая система. Цель 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использования:Для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Surfactant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5%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hypochloride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рН ~ 13,0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Фасовка-50 мл</w:t>
            </w:r>
          </w:p>
        </w:tc>
      </w:tr>
      <w:tr w:rsidR="00DF541D" w:rsidRPr="006526DD" w14:paraId="52524756" w14:textId="77777777" w:rsidTr="00ED194F">
        <w:trPr>
          <w:trHeight w:val="22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618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F6B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Калибровочная жидкость для определения удельного веса мочи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rCalibration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DA5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C2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F20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E8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58D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B13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F3B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калибровочная для определения удельного веса мочи используется для калибровки удельного веса мочи (SG)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на анализатора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мочи FUS-2000.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преломления рефрактометрических тестов. </w:t>
            </w:r>
            <w:r w:rsidRPr="006526DD">
              <w:rPr>
                <w:color w:val="000000"/>
                <w:sz w:val="20"/>
                <w:szCs w:val="20"/>
              </w:rPr>
              <w:br/>
              <w:t>Цель использования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диагностики.</w:t>
            </w:r>
            <w:r w:rsidRPr="006526DD">
              <w:rPr>
                <w:color w:val="000000"/>
                <w:sz w:val="20"/>
                <w:szCs w:val="20"/>
              </w:rPr>
              <w:br/>
              <w:t>Состав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: Carbamide 3,6%; Sodium Chloride 3,6%; Potassium chloride 1,2%; Creatinine 0,001%; Sunset yellow 0,08%; Hydrazine yellow 0,08% </w:t>
            </w:r>
            <w:r w:rsidRPr="006526DD">
              <w:rPr>
                <w:color w:val="000000"/>
                <w:sz w:val="20"/>
                <w:szCs w:val="20"/>
              </w:rPr>
              <w:t>и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другие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91,44%. 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br/>
            </w:r>
            <w:r w:rsidRPr="006526DD">
              <w:rPr>
                <w:color w:val="000000"/>
                <w:sz w:val="20"/>
                <w:szCs w:val="20"/>
              </w:rPr>
              <w:t xml:space="preserve">Точность: SG=1, 040 ± 0,005.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Фасовка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Фасовка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1*8 мл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41D" w:rsidRPr="006526DD" w14:paraId="6F9015D3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D4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B66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1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70D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EA0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E74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64F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2D0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4DC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4B7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удельного веса (уровень1) для мочевого анализатора FUS2000.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рефрактометрии.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Carbamide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4,5%;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Sunset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yellow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yellow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Creatinine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 125%;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4,5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 xml:space="preserve">%;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Potassium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1,5% и другие 89, 18%.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SG = 1,005 ± 0,002. </w:t>
            </w:r>
            <w:r w:rsidRPr="006526DD">
              <w:rPr>
                <w:color w:val="000000"/>
                <w:sz w:val="20"/>
                <w:szCs w:val="20"/>
              </w:rPr>
              <w:br/>
              <w:t>Условия хранения 12 месяцев при температуре 2-8°С, стабильность открытого флакона 30 дней при температуре 2-8°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С .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7CE57E5D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2F7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028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2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C8C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67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4FA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AA3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D2C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13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1F8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удельного веса (уровень2) для мочевого анализатора FUS2000.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рефрактометрии. </w:t>
            </w:r>
            <w:r w:rsidRPr="006526DD">
              <w:rPr>
                <w:color w:val="000000"/>
                <w:sz w:val="20"/>
                <w:szCs w:val="20"/>
              </w:rPr>
              <w:br/>
              <w:t>Состав</w:t>
            </w:r>
            <w:r w:rsidRPr="00DF541D">
              <w:rPr>
                <w:color w:val="000000"/>
                <w:sz w:val="20"/>
                <w:szCs w:val="20"/>
              </w:rPr>
              <w:t xml:space="preserve">: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Carbamide</w:t>
            </w:r>
            <w:r w:rsidRPr="00DF541D">
              <w:rPr>
                <w:color w:val="000000"/>
                <w:sz w:val="20"/>
                <w:szCs w:val="20"/>
              </w:rPr>
              <w:t xml:space="preserve"> 4,5%;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Sunset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DF541D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Hydrazine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DF541D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Creatinine</w:t>
            </w:r>
            <w:r w:rsidRPr="00DF541D">
              <w:rPr>
                <w:color w:val="000000"/>
                <w:sz w:val="20"/>
                <w:szCs w:val="20"/>
              </w:rPr>
              <w:t xml:space="preserve"> 0, 125%;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Sodium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DF541D">
              <w:rPr>
                <w:color w:val="000000"/>
                <w:sz w:val="20"/>
                <w:szCs w:val="20"/>
              </w:rPr>
              <w:t xml:space="preserve"> 4,5</w:t>
            </w:r>
            <w:proofErr w:type="gramStart"/>
            <w:r w:rsidRPr="00DF541D">
              <w:rPr>
                <w:color w:val="000000"/>
                <w:sz w:val="20"/>
                <w:szCs w:val="20"/>
              </w:rPr>
              <w:t xml:space="preserve">%; 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Potassium</w:t>
            </w:r>
            <w:proofErr w:type="gramEnd"/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DF541D">
              <w:rPr>
                <w:color w:val="000000"/>
                <w:sz w:val="20"/>
                <w:szCs w:val="20"/>
              </w:rPr>
              <w:t xml:space="preserve"> 1,5% </w:t>
            </w:r>
            <w:r w:rsidRPr="006526DD">
              <w:rPr>
                <w:color w:val="000000"/>
                <w:sz w:val="20"/>
                <w:szCs w:val="20"/>
              </w:rPr>
              <w:t>и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другие</w:t>
            </w:r>
            <w:r w:rsidRPr="00DF541D">
              <w:rPr>
                <w:color w:val="000000"/>
                <w:sz w:val="20"/>
                <w:szCs w:val="20"/>
              </w:rPr>
              <w:t xml:space="preserve"> 89, 18%.  </w:t>
            </w:r>
            <w:r w:rsidRPr="00DF541D">
              <w:rPr>
                <w:color w:val="000000"/>
                <w:sz w:val="20"/>
                <w:szCs w:val="20"/>
              </w:rPr>
              <w:br/>
            </w:r>
            <w:r w:rsidRPr="006526DD">
              <w:rPr>
                <w:color w:val="000000"/>
                <w:sz w:val="20"/>
                <w:szCs w:val="20"/>
              </w:rPr>
              <w:t xml:space="preserve">Точность SG = 1,030 ± 0,004.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7FFBD1AD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23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9EC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3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lastRenderedPageBreak/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Liquidfo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rSpecific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E64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60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2A3C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E81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187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495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8B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удельного веса (уровень3) для мочевого анализатора FUS2000.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рефрактометрии. </w:t>
            </w:r>
            <w:r w:rsidRPr="006526DD">
              <w:rPr>
                <w:color w:val="000000"/>
                <w:sz w:val="20"/>
                <w:szCs w:val="20"/>
              </w:rPr>
              <w:br/>
              <w:t>Состав</w:t>
            </w:r>
            <w:r w:rsidRPr="00DF541D">
              <w:rPr>
                <w:color w:val="000000"/>
                <w:sz w:val="20"/>
                <w:szCs w:val="20"/>
              </w:rPr>
              <w:t xml:space="preserve">: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Carbamide</w:t>
            </w:r>
            <w:r w:rsidRPr="00DF541D">
              <w:rPr>
                <w:color w:val="000000"/>
                <w:sz w:val="20"/>
                <w:szCs w:val="20"/>
              </w:rPr>
              <w:t xml:space="preserve"> 4,5%;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Sunset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DF541D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Hydrazine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DF541D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Creatinine</w:t>
            </w:r>
            <w:r w:rsidRPr="00DF541D">
              <w:rPr>
                <w:color w:val="000000"/>
                <w:sz w:val="20"/>
                <w:szCs w:val="20"/>
              </w:rPr>
              <w:t xml:space="preserve"> 0, 125%;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Sodium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DF541D">
              <w:rPr>
                <w:color w:val="000000"/>
                <w:sz w:val="20"/>
                <w:szCs w:val="20"/>
              </w:rPr>
              <w:t xml:space="preserve"> 4,5</w:t>
            </w:r>
            <w:proofErr w:type="gramStart"/>
            <w:r w:rsidRPr="00DF541D">
              <w:rPr>
                <w:color w:val="000000"/>
                <w:sz w:val="20"/>
                <w:szCs w:val="20"/>
              </w:rPr>
              <w:t xml:space="preserve">%; 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Potassium</w:t>
            </w:r>
            <w:proofErr w:type="gramEnd"/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DF541D">
              <w:rPr>
                <w:color w:val="000000"/>
                <w:sz w:val="20"/>
                <w:szCs w:val="20"/>
              </w:rPr>
              <w:t xml:space="preserve"> 1,5% </w:t>
            </w:r>
            <w:r w:rsidRPr="006526DD">
              <w:rPr>
                <w:color w:val="000000"/>
                <w:sz w:val="20"/>
                <w:szCs w:val="20"/>
              </w:rPr>
              <w:t>и</w:t>
            </w:r>
            <w:r w:rsidRPr="00DF541D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другие</w:t>
            </w:r>
            <w:r w:rsidRPr="00DF541D">
              <w:rPr>
                <w:color w:val="000000"/>
                <w:sz w:val="20"/>
                <w:szCs w:val="20"/>
              </w:rPr>
              <w:t xml:space="preserve"> 89, 18%.  </w:t>
            </w:r>
            <w:r w:rsidRPr="00DF541D">
              <w:rPr>
                <w:color w:val="000000"/>
                <w:sz w:val="20"/>
                <w:szCs w:val="20"/>
              </w:rPr>
              <w:br/>
            </w:r>
            <w:r w:rsidRPr="006526DD">
              <w:rPr>
                <w:color w:val="000000"/>
                <w:sz w:val="20"/>
                <w:szCs w:val="20"/>
              </w:rPr>
              <w:t xml:space="preserve">Точность SG = 1,050 ± 0,004.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 xml:space="preserve">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Фасовка  1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*8 мл.</w:t>
            </w:r>
          </w:p>
        </w:tc>
      </w:tr>
      <w:tr w:rsidR="00DF541D" w:rsidRPr="006526DD" w14:paraId="4E56A3B6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DD3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B10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  <w:lang w:val="en-US"/>
              </w:rPr>
            </w:pPr>
            <w:r w:rsidRPr="006526DD">
              <w:rPr>
                <w:color w:val="000000"/>
                <w:sz w:val="20"/>
                <w:szCs w:val="20"/>
              </w:rPr>
              <w:t>Калибровочная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жидкость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997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182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E9DE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80A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844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754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121 176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FF2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калибровочная используется для калибровки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на анализаторе мочи FUS-2000. Закрытая система. Метод рассеяния турбидиметрических тестов. </w:t>
            </w:r>
            <w:r w:rsidRPr="006526DD">
              <w:rPr>
                <w:color w:val="000000"/>
                <w:sz w:val="20"/>
                <w:szCs w:val="20"/>
              </w:rPr>
              <w:br/>
              <w:t>Цель использования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Fu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референтный уровень 800 единиц мутности (800NTU).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= 400 ±30NTU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697E2517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5DB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7B0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1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Turbidity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EE6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8A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696E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E76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2413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B596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121 176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F65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1 (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очищенный) 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оценки точности и достоверности результатов на мочевом анализаторе FUS2000. 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рассеяния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турдиметрических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тестов.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FuMA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(800 NTU).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равна 200± 30NTU.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2388A671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CEE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5A5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2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Turbidity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A154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ED8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4D7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EC1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96C9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61B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121 176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0C1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2 (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мутный) 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оценки точности и достоверности результатов на мочевом анализаторе FUS2000.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рассеяния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турдиметрических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тестов.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 Состав: 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FuMA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(800 NTU).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равна 700± 30NTU.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2F2F1DA3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14B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9E4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для контроля красного цвета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Control-red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DB1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B82D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A6C2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A1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C7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10 593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0D0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63 558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943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 мочи цветной (красный) для оценки точности результатов на мочевом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2000 . 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Amaranth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годности  12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месяцев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4106804D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D82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BF2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  <w:lang w:val="en-US"/>
              </w:rPr>
            </w:pPr>
            <w:r w:rsidRPr="006526DD">
              <w:rPr>
                <w:color w:val="000000"/>
                <w:sz w:val="20"/>
                <w:szCs w:val="20"/>
              </w:rPr>
              <w:t>Жидкость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контроля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зеленного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цвета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Control-green)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D9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50E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118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40E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EE7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10 593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C0D0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63 558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E23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 мочи цветной (зеленый) для оценки точности результатов на мочевом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2000 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Amaranth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Light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blue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годности  12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месяцев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4EDD2E24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D5B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0C8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  <w:lang w:val="en-US"/>
              </w:rPr>
            </w:pPr>
            <w:r w:rsidRPr="006526DD">
              <w:rPr>
                <w:color w:val="000000"/>
                <w:sz w:val="20"/>
                <w:szCs w:val="20"/>
              </w:rPr>
              <w:t>Жидкость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контроля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синего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цвета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Control-blue)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37B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488B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D225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9128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A2D1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10 593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0C5C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63 558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67F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 мочи цветной (синий) для оценки точности результатов на мочевом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Light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blue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годности  12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месяцев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DF541D" w:rsidRPr="006526DD" w14:paraId="38411359" w14:textId="77777777" w:rsidTr="00ED194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A46" w14:textId="77777777" w:rsidR="00DF541D" w:rsidRPr="006526DD" w:rsidRDefault="00DF541D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830" w14:textId="77777777" w:rsidR="00DF541D" w:rsidRPr="006526DD" w:rsidRDefault="00DF541D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B3A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5FA" w14:textId="77777777" w:rsidR="00DF541D" w:rsidRPr="006526DD" w:rsidRDefault="00DF541D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3B9" w14:textId="77777777" w:rsidR="00DF541D" w:rsidRPr="006526DD" w:rsidRDefault="00DF541D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C2E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F37" w14:textId="77777777" w:rsidR="00DF541D" w:rsidRPr="006526DD" w:rsidRDefault="00DF541D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63C6" w14:textId="77777777" w:rsidR="00DF541D" w:rsidRPr="006526DD" w:rsidRDefault="00DF541D" w:rsidP="00ED19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8 214 294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0E6" w14:textId="77777777" w:rsidR="00DF541D" w:rsidRPr="006526DD" w:rsidRDefault="00DF541D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AD5F2E0" w14:textId="77777777" w:rsidR="001F0491" w:rsidRDefault="001F0491" w:rsidP="001F0491">
      <w:pPr>
        <w:rPr>
          <w:lang w:val="kk-KZ"/>
        </w:rPr>
      </w:pPr>
    </w:p>
    <w:p w14:paraId="3F494EA6" w14:textId="77777777" w:rsidR="0043385C" w:rsidRDefault="0043385C" w:rsidP="0043385C">
      <w:pPr>
        <w:rPr>
          <w:lang w:val="kk-KZ"/>
        </w:rPr>
      </w:pPr>
    </w:p>
    <w:p w14:paraId="02215F7A" w14:textId="77777777" w:rsidR="00434D5A" w:rsidRPr="00C24FD1" w:rsidRDefault="00434D5A" w:rsidP="00434D5A">
      <w:pPr>
        <w:rPr>
          <w:sz w:val="16"/>
          <w:szCs w:val="16"/>
          <w:lang w:val="kk-KZ"/>
        </w:rPr>
      </w:pPr>
    </w:p>
    <w:p w14:paraId="3D65CCC2" w14:textId="77777777" w:rsidR="00434D5A" w:rsidRPr="00C24FD1" w:rsidRDefault="00434D5A" w:rsidP="00434D5A">
      <w:pPr>
        <w:rPr>
          <w:sz w:val="16"/>
          <w:szCs w:val="16"/>
          <w:lang w:val="kk-KZ"/>
        </w:rPr>
      </w:pPr>
    </w:p>
    <w:p w14:paraId="4AEEAAD0" w14:textId="0B6E607D" w:rsidR="00745053" w:rsidRPr="00EC1A69" w:rsidRDefault="00745053" w:rsidP="00745053">
      <w:pPr>
        <w:ind w:left="-567" w:right="-286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2</w:t>
      </w:r>
      <w:r w:rsidRPr="00EC1A69">
        <w:rPr>
          <w:b/>
          <w:sz w:val="26"/>
          <w:szCs w:val="26"/>
        </w:rPr>
        <w:t xml:space="preserve">. </w:t>
      </w:r>
      <w:r w:rsidRPr="00EC1A69">
        <w:rPr>
          <w:b/>
          <w:sz w:val="26"/>
          <w:szCs w:val="26"/>
          <w:lang w:val="kk-KZ"/>
        </w:rPr>
        <w:t>О</w:t>
      </w:r>
      <w:proofErr w:type="spellStart"/>
      <w:r w:rsidRPr="00EC1A69">
        <w:rPr>
          <w:b/>
          <w:sz w:val="26"/>
          <w:szCs w:val="26"/>
        </w:rPr>
        <w:t>кончательный</w:t>
      </w:r>
      <w:proofErr w:type="spellEnd"/>
      <w:r w:rsidRPr="00EC1A69">
        <w:rPr>
          <w:b/>
          <w:sz w:val="26"/>
          <w:szCs w:val="26"/>
        </w:rPr>
        <w:t xml:space="preserve"> срок подачи тендерных заявок: </w:t>
      </w:r>
      <w:r w:rsidR="00EB379C">
        <w:rPr>
          <w:b/>
          <w:sz w:val="26"/>
          <w:szCs w:val="26"/>
          <w:lang w:val="kk-KZ"/>
        </w:rPr>
        <w:t>23</w:t>
      </w:r>
      <w:r>
        <w:rPr>
          <w:b/>
          <w:sz w:val="26"/>
          <w:szCs w:val="26"/>
        </w:rPr>
        <w:t xml:space="preserve"> </w:t>
      </w:r>
      <w:r w:rsidR="00EB379C">
        <w:rPr>
          <w:b/>
          <w:sz w:val="26"/>
          <w:szCs w:val="26"/>
          <w:lang w:val="kk-KZ"/>
        </w:rPr>
        <w:t>июня</w:t>
      </w:r>
      <w:r w:rsidRPr="00EC1A69">
        <w:rPr>
          <w:b/>
          <w:sz w:val="26"/>
          <w:szCs w:val="26"/>
          <w:lang w:val="kk-KZ"/>
        </w:rPr>
        <w:t xml:space="preserve"> 202</w:t>
      </w:r>
      <w:r w:rsidR="0057215C">
        <w:rPr>
          <w:b/>
          <w:sz w:val="26"/>
          <w:szCs w:val="26"/>
          <w:lang w:val="kk-KZ"/>
        </w:rPr>
        <w:t>2</w:t>
      </w:r>
      <w:r w:rsidRPr="00EC1A69">
        <w:rPr>
          <w:b/>
          <w:sz w:val="26"/>
          <w:szCs w:val="26"/>
        </w:rPr>
        <w:t xml:space="preserve"> года до 10 часов 00 минут. </w:t>
      </w:r>
    </w:p>
    <w:p w14:paraId="411BC946" w14:textId="77777777" w:rsidR="00A17EB8" w:rsidRPr="00EC1A69" w:rsidRDefault="007B1553" w:rsidP="00A17EB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3</w:t>
      </w:r>
      <w:r w:rsidR="00A17EB8" w:rsidRPr="00EC1A69">
        <w:rPr>
          <w:sz w:val="26"/>
          <w:szCs w:val="26"/>
        </w:rPr>
        <w:t xml:space="preserve">. Место представления </w:t>
      </w:r>
      <w:r w:rsidR="00A17EB8" w:rsidRPr="00EC1A69">
        <w:rPr>
          <w:rStyle w:val="rvts3"/>
          <w:sz w:val="26"/>
          <w:szCs w:val="26"/>
        </w:rPr>
        <w:t>тендерной документации</w:t>
      </w:r>
      <w:r w:rsidR="00A17EB8" w:rsidRPr="00EC1A69">
        <w:rPr>
          <w:sz w:val="26"/>
          <w:szCs w:val="26"/>
        </w:rPr>
        <w:t xml:space="preserve">: </w:t>
      </w:r>
      <w:proofErr w:type="spellStart"/>
      <w:r w:rsidR="00A17EB8" w:rsidRPr="00EC1A69">
        <w:rPr>
          <w:sz w:val="26"/>
          <w:szCs w:val="26"/>
        </w:rPr>
        <w:t>Жамбылская</w:t>
      </w:r>
      <w:proofErr w:type="spellEnd"/>
      <w:r w:rsidR="00A17EB8" w:rsidRPr="00EC1A69">
        <w:rPr>
          <w:sz w:val="26"/>
          <w:szCs w:val="26"/>
        </w:rPr>
        <w:t xml:space="preserve"> область, город Тараз, микрорайон «Салтанат», дом 29 А, 302 кабинет.</w:t>
      </w:r>
      <w:r w:rsidR="00A17EB8" w:rsidRPr="00EC1A69">
        <w:rPr>
          <w:sz w:val="26"/>
          <w:szCs w:val="26"/>
          <w:lang w:val="kk-KZ"/>
        </w:rPr>
        <w:t xml:space="preserve"> </w:t>
      </w:r>
      <w:r w:rsidR="00A17EB8" w:rsidRPr="00EC1A69">
        <w:rPr>
          <w:sz w:val="26"/>
          <w:szCs w:val="26"/>
        </w:rPr>
        <w:t xml:space="preserve"> </w:t>
      </w:r>
    </w:p>
    <w:p w14:paraId="620568DB" w14:textId="6BD5D42C" w:rsidR="00A17EB8" w:rsidRPr="00EC1A69" w:rsidRDefault="00A17EB8" w:rsidP="00A17EB8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4. </w:t>
      </w:r>
      <w:r w:rsidRPr="00EC1A69">
        <w:rPr>
          <w:sz w:val="26"/>
          <w:szCs w:val="26"/>
          <w:lang w:val="kk-KZ"/>
        </w:rPr>
        <w:t>Д</w:t>
      </w:r>
      <w:proofErr w:type="spellStart"/>
      <w:r w:rsidRPr="00EC1A69">
        <w:rPr>
          <w:sz w:val="26"/>
          <w:szCs w:val="26"/>
        </w:rPr>
        <w:t>ата</w:t>
      </w:r>
      <w:proofErr w:type="spellEnd"/>
      <w:r w:rsidRPr="00EC1A69">
        <w:rPr>
          <w:sz w:val="26"/>
          <w:szCs w:val="26"/>
        </w:rPr>
        <w:t xml:space="preserve">, время и место вскрытия конвертов с тендерными заявками: </w:t>
      </w:r>
      <w:r w:rsidR="00EB379C">
        <w:rPr>
          <w:sz w:val="26"/>
          <w:szCs w:val="26"/>
          <w:lang w:val="kk-KZ"/>
        </w:rPr>
        <w:t>23 июня</w:t>
      </w:r>
      <w:r w:rsidR="0044767A">
        <w:rPr>
          <w:sz w:val="26"/>
          <w:szCs w:val="26"/>
          <w:lang w:val="kk-KZ"/>
        </w:rPr>
        <w:t xml:space="preserve"> 2022</w:t>
      </w:r>
      <w:r w:rsidRPr="00EC1A69">
        <w:rPr>
          <w:sz w:val="26"/>
          <w:szCs w:val="26"/>
        </w:rPr>
        <w:t xml:space="preserve"> </w:t>
      </w:r>
      <w:proofErr w:type="gramStart"/>
      <w:r w:rsidRPr="00EC1A69">
        <w:rPr>
          <w:sz w:val="26"/>
          <w:szCs w:val="26"/>
        </w:rPr>
        <w:t xml:space="preserve">года, </w:t>
      </w:r>
      <w:r w:rsidR="00A97997">
        <w:rPr>
          <w:sz w:val="26"/>
          <w:szCs w:val="26"/>
        </w:rPr>
        <w:t xml:space="preserve">  </w:t>
      </w:r>
      <w:proofErr w:type="gramEnd"/>
      <w:r w:rsidR="00A97997">
        <w:rPr>
          <w:sz w:val="26"/>
          <w:szCs w:val="26"/>
        </w:rPr>
        <w:t xml:space="preserve">               </w:t>
      </w:r>
      <w:r w:rsidRPr="00EC1A69">
        <w:rPr>
          <w:sz w:val="26"/>
          <w:szCs w:val="26"/>
        </w:rPr>
        <w:t xml:space="preserve">в </w:t>
      </w:r>
      <w:r w:rsidR="00B3582E" w:rsidRPr="00EC1A69">
        <w:rPr>
          <w:sz w:val="26"/>
          <w:szCs w:val="26"/>
        </w:rPr>
        <w:t>11</w:t>
      </w:r>
      <w:r w:rsidRPr="00EC1A69">
        <w:rPr>
          <w:sz w:val="26"/>
          <w:szCs w:val="26"/>
        </w:rPr>
        <w:t xml:space="preserve"> часов </w:t>
      </w:r>
      <w:r w:rsidR="00B3582E" w:rsidRPr="00EC1A69">
        <w:rPr>
          <w:sz w:val="26"/>
          <w:szCs w:val="26"/>
        </w:rPr>
        <w:t>00</w:t>
      </w:r>
      <w:r w:rsidRPr="00EC1A69">
        <w:rPr>
          <w:sz w:val="26"/>
          <w:szCs w:val="26"/>
        </w:rPr>
        <w:t xml:space="preserve"> минут,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29 А, </w:t>
      </w:r>
      <w:r w:rsidR="00B5585B">
        <w:rPr>
          <w:sz w:val="26"/>
          <w:szCs w:val="26"/>
        </w:rPr>
        <w:t xml:space="preserve">                № </w:t>
      </w:r>
      <w:r w:rsidRPr="00EC1A69">
        <w:rPr>
          <w:sz w:val="26"/>
          <w:szCs w:val="26"/>
        </w:rPr>
        <w:t>30</w:t>
      </w:r>
      <w:r w:rsidRPr="00EC1A69">
        <w:rPr>
          <w:sz w:val="26"/>
          <w:szCs w:val="26"/>
          <w:lang w:val="kk-KZ"/>
        </w:rPr>
        <w:t>9</w:t>
      </w:r>
      <w:r w:rsidRPr="00EC1A69">
        <w:rPr>
          <w:sz w:val="26"/>
          <w:szCs w:val="26"/>
        </w:rPr>
        <w:t xml:space="preserve"> кабинет. </w:t>
      </w:r>
    </w:p>
    <w:p w14:paraId="04947F04" w14:textId="74BAFBC2" w:rsidR="00A17EB8" w:rsidRPr="00EC1A69" w:rsidRDefault="007B1553" w:rsidP="00A17EB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2</w:t>
      </w:r>
      <w:r w:rsidR="00A17EB8" w:rsidRPr="00EC1A69">
        <w:rPr>
          <w:sz w:val="26"/>
          <w:szCs w:val="26"/>
        </w:rPr>
        <w:t xml:space="preserve">. Срок и условия поставки товара: в течение </w:t>
      </w:r>
      <w:r w:rsidR="00052F5E">
        <w:rPr>
          <w:sz w:val="26"/>
          <w:szCs w:val="26"/>
          <w:lang w:val="kk-KZ"/>
        </w:rPr>
        <w:t>года по заявке заказчика</w:t>
      </w:r>
      <w:r w:rsidR="00A17EB8" w:rsidRPr="00EC1A69">
        <w:rPr>
          <w:sz w:val="26"/>
          <w:szCs w:val="26"/>
        </w:rPr>
        <w:t>, со дня</w:t>
      </w:r>
      <w:r w:rsidR="00A17EB8" w:rsidRPr="00EC1A69">
        <w:rPr>
          <w:sz w:val="26"/>
          <w:szCs w:val="26"/>
          <w:lang w:val="kk-KZ"/>
        </w:rPr>
        <w:t xml:space="preserve"> </w:t>
      </w:r>
      <w:r w:rsidR="00A17EB8" w:rsidRPr="00EC1A69">
        <w:rPr>
          <w:sz w:val="26"/>
          <w:szCs w:val="26"/>
        </w:rPr>
        <w:t>заключения договора.</w:t>
      </w:r>
    </w:p>
    <w:p w14:paraId="4FD96DAE" w14:textId="77777777" w:rsidR="00A17EB8" w:rsidRPr="00EC1A69" w:rsidRDefault="00A17EB8" w:rsidP="00A17EB8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6. Место поставки товара: </w:t>
      </w:r>
      <w:proofErr w:type="spellStart"/>
      <w:r w:rsidRPr="00EC1A69">
        <w:rPr>
          <w:sz w:val="26"/>
          <w:szCs w:val="26"/>
        </w:rPr>
        <w:t>Жамбылская</w:t>
      </w:r>
      <w:proofErr w:type="spellEnd"/>
      <w:r w:rsidRPr="00EC1A69">
        <w:rPr>
          <w:sz w:val="26"/>
          <w:szCs w:val="26"/>
        </w:rPr>
        <w:t xml:space="preserve"> область, город Тараз, микрорайон «Салтанат», дом </w:t>
      </w:r>
      <w:r w:rsidR="00B5585B"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29 А.</w:t>
      </w:r>
    </w:p>
    <w:p w14:paraId="63519303" w14:textId="77777777" w:rsidR="00BF2E8A" w:rsidRDefault="00BF2E8A" w:rsidP="00A17EB8">
      <w:pPr>
        <w:ind w:left="-567" w:right="-286"/>
        <w:jc w:val="both"/>
        <w:rPr>
          <w:sz w:val="26"/>
          <w:szCs w:val="26"/>
          <w:lang w:val="kk-KZ"/>
        </w:rPr>
      </w:pPr>
    </w:p>
    <w:p w14:paraId="7DA38525" w14:textId="77777777" w:rsidR="00FB03EE" w:rsidRPr="00FB03EE" w:rsidRDefault="00FB03EE" w:rsidP="00A17EB8">
      <w:pPr>
        <w:ind w:left="-567" w:right="-286"/>
        <w:jc w:val="both"/>
        <w:rPr>
          <w:sz w:val="26"/>
          <w:szCs w:val="26"/>
          <w:lang w:val="kk-KZ"/>
        </w:rPr>
      </w:pPr>
    </w:p>
    <w:p w14:paraId="0537D1DC" w14:textId="77777777" w:rsidR="00A17EB8" w:rsidRPr="00EC1A69" w:rsidRDefault="00A17EB8" w:rsidP="00A17EB8">
      <w:pPr>
        <w:rPr>
          <w:sz w:val="26"/>
          <w:szCs w:val="26"/>
        </w:rPr>
      </w:pPr>
    </w:p>
    <w:p w14:paraId="497A8A50" w14:textId="77777777" w:rsidR="00C47CC2" w:rsidRPr="00C9008D" w:rsidRDefault="00CC7C06" w:rsidP="00C47CC2">
      <w:pPr>
        <w:rPr>
          <w:b/>
          <w:sz w:val="28"/>
          <w:szCs w:val="28"/>
        </w:rPr>
      </w:pPr>
      <w:r w:rsidRPr="00CC7C06">
        <w:rPr>
          <w:b/>
          <w:sz w:val="26"/>
          <w:szCs w:val="26"/>
          <w:lang w:val="kk-KZ"/>
        </w:rPr>
        <w:t xml:space="preserve">    </w:t>
      </w:r>
      <w:r w:rsidR="00C47CC2" w:rsidRPr="00C9008D">
        <w:rPr>
          <w:b/>
          <w:sz w:val="28"/>
          <w:szCs w:val="28"/>
          <w:lang w:val="kk-KZ"/>
        </w:rPr>
        <w:t xml:space="preserve"> </w:t>
      </w:r>
      <w:r w:rsidR="00C47CC2">
        <w:rPr>
          <w:b/>
          <w:sz w:val="28"/>
          <w:szCs w:val="28"/>
          <w:lang w:val="kk-KZ"/>
        </w:rPr>
        <w:t xml:space="preserve">   </w:t>
      </w:r>
      <w:r w:rsidR="00C47CC2" w:rsidRPr="00C9008D">
        <w:rPr>
          <w:b/>
          <w:sz w:val="28"/>
          <w:szCs w:val="28"/>
          <w:lang w:val="kk-KZ"/>
        </w:rPr>
        <w:t xml:space="preserve">   </w:t>
      </w:r>
      <w:r w:rsidR="00C47CC2" w:rsidRPr="00C9008D">
        <w:rPr>
          <w:b/>
          <w:sz w:val="28"/>
          <w:szCs w:val="28"/>
        </w:rPr>
        <w:t xml:space="preserve">Главный врач                                                 Ж. </w:t>
      </w:r>
      <w:proofErr w:type="spellStart"/>
      <w:r w:rsidR="00C47CC2" w:rsidRPr="00C9008D">
        <w:rPr>
          <w:b/>
          <w:sz w:val="28"/>
          <w:szCs w:val="28"/>
        </w:rPr>
        <w:t>Тойшибекова</w:t>
      </w:r>
      <w:proofErr w:type="spellEnd"/>
    </w:p>
    <w:p w14:paraId="7D18EB09" w14:textId="77777777" w:rsidR="00E332BC" w:rsidRPr="00EC1A69" w:rsidRDefault="00E332BC">
      <w:pPr>
        <w:rPr>
          <w:b/>
          <w:sz w:val="26"/>
          <w:szCs w:val="26"/>
        </w:rPr>
      </w:pPr>
    </w:p>
    <w:p w14:paraId="3FFDBF84" w14:textId="77777777" w:rsidR="00E332BC" w:rsidRPr="00EC1A69" w:rsidRDefault="00E332BC">
      <w:pPr>
        <w:rPr>
          <w:b/>
          <w:sz w:val="26"/>
          <w:szCs w:val="26"/>
        </w:rPr>
      </w:pPr>
    </w:p>
    <w:p w14:paraId="04A8FF8D" w14:textId="77777777" w:rsidR="00E332BC" w:rsidRPr="00EC1A69" w:rsidRDefault="00E332BC">
      <w:pPr>
        <w:rPr>
          <w:b/>
          <w:sz w:val="26"/>
          <w:szCs w:val="26"/>
        </w:rPr>
      </w:pPr>
    </w:p>
    <w:p w14:paraId="62607A78" w14:textId="77777777" w:rsidR="00E332BC" w:rsidRPr="00EC1A69" w:rsidRDefault="00E332BC">
      <w:pPr>
        <w:rPr>
          <w:b/>
          <w:sz w:val="26"/>
          <w:szCs w:val="26"/>
        </w:rPr>
      </w:pPr>
    </w:p>
    <w:p w14:paraId="2A473AEA" w14:textId="77777777" w:rsidR="00E332BC" w:rsidRPr="00EC1A69" w:rsidRDefault="00E332BC">
      <w:pPr>
        <w:rPr>
          <w:b/>
          <w:sz w:val="26"/>
          <w:szCs w:val="26"/>
        </w:rPr>
      </w:pPr>
    </w:p>
    <w:p w14:paraId="09ABFD60" w14:textId="77777777" w:rsidR="00E332BC" w:rsidRDefault="00E332BC" w:rsidP="00E332BC">
      <w:pPr>
        <w:rPr>
          <w:b/>
          <w:sz w:val="26"/>
          <w:szCs w:val="26"/>
          <w:lang w:val="kk-KZ"/>
        </w:rPr>
      </w:pPr>
    </w:p>
    <w:p w14:paraId="2624019A" w14:textId="77777777" w:rsidR="00FB03EE" w:rsidRDefault="00FB03EE" w:rsidP="00E332BC">
      <w:pPr>
        <w:rPr>
          <w:b/>
          <w:sz w:val="26"/>
          <w:szCs w:val="26"/>
          <w:lang w:val="kk-KZ"/>
        </w:rPr>
      </w:pPr>
    </w:p>
    <w:p w14:paraId="4E5E2D7D" w14:textId="77777777" w:rsidR="00FB03EE" w:rsidRPr="00FB03EE" w:rsidRDefault="00FB03EE" w:rsidP="00E332BC">
      <w:pPr>
        <w:rPr>
          <w:b/>
          <w:sz w:val="26"/>
          <w:szCs w:val="26"/>
          <w:lang w:val="kk-KZ"/>
        </w:rPr>
      </w:pPr>
    </w:p>
    <w:p w14:paraId="0E03E543" w14:textId="77777777" w:rsidR="00E332BC" w:rsidRDefault="00E332BC" w:rsidP="00E332BC">
      <w:pPr>
        <w:pStyle w:val="a4"/>
        <w:ind w:left="-567"/>
        <w:jc w:val="both"/>
        <w:rPr>
          <w:i/>
          <w:sz w:val="22"/>
          <w:szCs w:val="22"/>
          <w:lang w:val="kk-KZ"/>
        </w:rPr>
      </w:pP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467EEE71" w14:textId="77777777" w:rsidR="00717F72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E8E3A3F" w14:textId="00858F03" w:rsidR="00717F72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1ECC106D" w14:textId="159EF121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D954191" w14:textId="320106D8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C706046" w14:textId="2E2A50C9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2869E7BE" w14:textId="01EC2AC3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5C3119EF" w14:textId="62BCCE46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0424C38" w14:textId="0A72AC55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C49DDE4" w14:textId="6D10991D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30CED191" w14:textId="094A6E0A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76C1841" w14:textId="58EB25F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501B6E75" w14:textId="47696B86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324ED889" w14:textId="15D5C5FB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4518E93A" w14:textId="67B8350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20D64686" w14:textId="575C506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B8480F1" w14:textId="75536002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1A97315A" w14:textId="354D10A7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884B108" w14:textId="45885BFE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1B3E022E" w14:textId="34E66F8F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7529A6B" w14:textId="06FAA9B5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594D2605" w14:textId="7FB88087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427BEC4" w14:textId="63CE4BA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7C3844F0" w14:textId="77777777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15D4A86" w14:textId="77777777" w:rsidR="00717F72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73009CAA" w14:textId="77777777" w:rsidR="00FB03EE" w:rsidRPr="00FD187B" w:rsidRDefault="00FB03EE" w:rsidP="00052F5E">
      <w:pPr>
        <w:tabs>
          <w:tab w:val="left" w:pos="2127"/>
        </w:tabs>
        <w:ind w:left="5529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Pr="00FD187B">
        <w:rPr>
          <w:b/>
          <w:color w:val="000000"/>
        </w:rPr>
        <w:t>Утверждаю:</w:t>
      </w:r>
    </w:p>
    <w:p w14:paraId="7987297B" w14:textId="77777777" w:rsidR="00FB03EE" w:rsidRPr="009D2A36" w:rsidRDefault="00FB03EE" w:rsidP="00052F5E">
      <w:pPr>
        <w:ind w:left="552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>Г</w:t>
      </w:r>
      <w:r w:rsidRPr="009D2A36">
        <w:rPr>
          <w:color w:val="000000"/>
          <w:sz w:val="22"/>
          <w:szCs w:val="22"/>
          <w:lang w:val="kk-KZ"/>
        </w:rPr>
        <w:t xml:space="preserve">лавный врач ГКП на ПХВ </w:t>
      </w:r>
      <w:r w:rsidRPr="009D2A36">
        <w:rPr>
          <w:color w:val="000000"/>
          <w:sz w:val="22"/>
          <w:szCs w:val="22"/>
        </w:rPr>
        <w:t xml:space="preserve">«Городская поликлиника № 2 управления здравоохранения акимата </w:t>
      </w:r>
    </w:p>
    <w:p w14:paraId="514F4580" w14:textId="77777777" w:rsidR="00FB03EE" w:rsidRPr="009D2A36" w:rsidRDefault="00FB03EE" w:rsidP="00052F5E">
      <w:pPr>
        <w:ind w:left="5529"/>
        <w:jc w:val="right"/>
        <w:rPr>
          <w:color w:val="000000"/>
          <w:sz w:val="22"/>
          <w:szCs w:val="22"/>
        </w:rPr>
      </w:pPr>
      <w:proofErr w:type="spellStart"/>
      <w:r w:rsidRPr="009D2A36">
        <w:rPr>
          <w:color w:val="000000"/>
          <w:sz w:val="22"/>
          <w:szCs w:val="22"/>
        </w:rPr>
        <w:t>Жамбылской</w:t>
      </w:r>
      <w:proofErr w:type="spellEnd"/>
      <w:r w:rsidRPr="009D2A36">
        <w:rPr>
          <w:color w:val="000000"/>
          <w:sz w:val="22"/>
          <w:szCs w:val="22"/>
        </w:rPr>
        <w:t xml:space="preserve"> области» </w:t>
      </w:r>
    </w:p>
    <w:p w14:paraId="692A160A" w14:textId="737BA870" w:rsidR="00FB03EE" w:rsidRDefault="00FB03EE" w:rsidP="00052F5E">
      <w:pPr>
        <w:ind w:left="5529"/>
        <w:jc w:val="right"/>
        <w:rPr>
          <w:sz w:val="22"/>
          <w:szCs w:val="22"/>
          <w:lang w:val="kk-KZ"/>
        </w:rPr>
      </w:pPr>
      <w:r w:rsidRPr="009D2A36">
        <w:rPr>
          <w:sz w:val="22"/>
          <w:szCs w:val="22"/>
        </w:rPr>
        <w:t xml:space="preserve">Приказ № </w:t>
      </w:r>
      <w:r w:rsidR="00052F5E">
        <w:rPr>
          <w:sz w:val="22"/>
          <w:szCs w:val="22"/>
          <w:lang w:val="kk-KZ"/>
        </w:rPr>
        <w:t>142</w:t>
      </w:r>
      <w:r w:rsidRPr="009D2A36">
        <w:rPr>
          <w:sz w:val="22"/>
          <w:szCs w:val="22"/>
        </w:rPr>
        <w:t>-</w:t>
      </w:r>
      <w:r w:rsidRPr="009D2A36">
        <w:rPr>
          <w:sz w:val="22"/>
          <w:szCs w:val="22"/>
          <w:lang w:val="kk-KZ"/>
        </w:rPr>
        <w:t>п</w:t>
      </w:r>
      <w:r w:rsidRPr="009D2A36">
        <w:rPr>
          <w:sz w:val="22"/>
          <w:szCs w:val="22"/>
        </w:rPr>
        <w:t xml:space="preserve"> </w:t>
      </w:r>
      <w:r w:rsidRPr="009D2A36">
        <w:rPr>
          <w:sz w:val="22"/>
          <w:szCs w:val="22"/>
          <w:lang w:val="kk-KZ"/>
        </w:rPr>
        <w:t>о</w:t>
      </w:r>
      <w:r w:rsidRPr="009D2A36">
        <w:rPr>
          <w:sz w:val="22"/>
          <w:szCs w:val="22"/>
        </w:rPr>
        <w:t xml:space="preserve">т </w:t>
      </w:r>
      <w:r w:rsidR="00052F5E">
        <w:rPr>
          <w:sz w:val="22"/>
          <w:szCs w:val="22"/>
        </w:rPr>
        <w:t>03 июня</w:t>
      </w:r>
      <w:r w:rsidRPr="009D2A36">
        <w:rPr>
          <w:sz w:val="22"/>
          <w:szCs w:val="22"/>
        </w:rPr>
        <w:t xml:space="preserve"> 202</w:t>
      </w:r>
      <w:r w:rsidR="0031471A">
        <w:rPr>
          <w:sz w:val="22"/>
          <w:szCs w:val="22"/>
          <w:lang w:val="kk-KZ"/>
        </w:rPr>
        <w:t>2</w:t>
      </w:r>
      <w:r w:rsidRPr="009D2A36">
        <w:rPr>
          <w:sz w:val="22"/>
          <w:szCs w:val="22"/>
        </w:rPr>
        <w:t xml:space="preserve"> г</w:t>
      </w:r>
      <w:r w:rsidRPr="009D2A36">
        <w:rPr>
          <w:sz w:val="22"/>
          <w:szCs w:val="22"/>
          <w:lang w:val="kk-KZ"/>
        </w:rPr>
        <w:t>ода</w:t>
      </w:r>
    </w:p>
    <w:p w14:paraId="0E9C75F9" w14:textId="77777777" w:rsidR="00FB03EE" w:rsidRPr="009D2A36" w:rsidRDefault="00FB03EE" w:rsidP="00052F5E">
      <w:pPr>
        <w:ind w:left="5529"/>
        <w:jc w:val="right"/>
        <w:rPr>
          <w:sz w:val="22"/>
          <w:szCs w:val="22"/>
          <w:lang w:val="kk-KZ"/>
        </w:rPr>
      </w:pPr>
    </w:p>
    <w:p w14:paraId="236679FF" w14:textId="77777777" w:rsidR="00FB03EE" w:rsidRPr="009D2A36" w:rsidRDefault="00FB03EE" w:rsidP="00052F5E">
      <w:pPr>
        <w:ind w:left="5529"/>
        <w:jc w:val="right"/>
        <w:rPr>
          <w:sz w:val="22"/>
          <w:szCs w:val="22"/>
        </w:rPr>
      </w:pPr>
      <w:r w:rsidRPr="009D2A36">
        <w:rPr>
          <w:sz w:val="22"/>
          <w:szCs w:val="22"/>
          <w:lang w:val="kk-KZ"/>
        </w:rPr>
        <w:t>______________</w:t>
      </w:r>
      <w:r w:rsidRPr="009D2A36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Тойшибекова</w:t>
      </w:r>
      <w:proofErr w:type="spellEnd"/>
      <w:r>
        <w:rPr>
          <w:color w:val="000000"/>
          <w:sz w:val="22"/>
          <w:szCs w:val="22"/>
        </w:rPr>
        <w:t xml:space="preserve"> Ж. П.</w:t>
      </w:r>
    </w:p>
    <w:p w14:paraId="2D62E961" w14:textId="77777777" w:rsidR="00FB03EE" w:rsidRPr="00740CF8" w:rsidRDefault="00FB03EE" w:rsidP="00FB03EE">
      <w:pPr>
        <w:rPr>
          <w:color w:val="FF0000"/>
        </w:rPr>
      </w:pPr>
    </w:p>
    <w:p w14:paraId="469FFB7D" w14:textId="77777777" w:rsidR="00FB03EE" w:rsidRPr="006B2258" w:rsidRDefault="00FB03EE" w:rsidP="00FB03EE"/>
    <w:p w14:paraId="027FCEAB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ТЕНДЕРНАЯ</w:t>
      </w:r>
      <w:r>
        <w:rPr>
          <w:b/>
        </w:rPr>
        <w:t xml:space="preserve"> </w:t>
      </w:r>
      <w:r w:rsidRPr="006B2258">
        <w:rPr>
          <w:b/>
        </w:rPr>
        <w:t>ДОКУМЕНТАЦИЯ</w:t>
      </w:r>
    </w:p>
    <w:p w14:paraId="7C282AF1" w14:textId="77777777" w:rsidR="00FB03EE" w:rsidRPr="004A6A28" w:rsidRDefault="00FB03EE" w:rsidP="00FB03EE">
      <w:pPr>
        <w:jc w:val="center"/>
        <w:rPr>
          <w:b/>
          <w:lang w:val="kk-KZ"/>
        </w:rPr>
      </w:pPr>
      <w:r>
        <w:rPr>
          <w:b/>
          <w:lang w:val="kk-KZ"/>
        </w:rPr>
        <w:t>по закупу медицинской техники</w:t>
      </w:r>
      <w:r w:rsidRPr="004A6A28">
        <w:rPr>
          <w:b/>
          <w:lang w:val="kk-KZ"/>
        </w:rPr>
        <w:t xml:space="preserve"> в рамках гарантированного объема бесплатной медицинской помощи для</w:t>
      </w:r>
      <w:r w:rsidRPr="00337804">
        <w:rPr>
          <w:b/>
          <w:lang w:val="kk-KZ"/>
        </w:rPr>
        <w:t xml:space="preserve"> Государственн</w:t>
      </w:r>
      <w:r>
        <w:rPr>
          <w:b/>
          <w:lang w:val="kk-KZ"/>
        </w:rPr>
        <w:t>ого</w:t>
      </w:r>
      <w:r w:rsidRPr="00337804">
        <w:rPr>
          <w:b/>
          <w:lang w:val="kk-KZ"/>
        </w:rPr>
        <w:t xml:space="preserve"> коммунально</w:t>
      </w:r>
      <w:r>
        <w:rPr>
          <w:b/>
          <w:lang w:val="kk-KZ"/>
        </w:rPr>
        <w:t>го</w:t>
      </w:r>
      <w:r w:rsidRPr="00337804">
        <w:rPr>
          <w:b/>
          <w:lang w:val="kk-KZ"/>
        </w:rPr>
        <w:t xml:space="preserve"> предприятие на праве хозяйственного ведения «Городская поликлиника №</w:t>
      </w:r>
      <w:r>
        <w:rPr>
          <w:b/>
          <w:lang w:val="kk-KZ"/>
        </w:rPr>
        <w:t xml:space="preserve"> </w:t>
      </w:r>
      <w:r w:rsidRPr="00337804">
        <w:rPr>
          <w:b/>
          <w:lang w:val="kk-KZ"/>
        </w:rPr>
        <w:t>2 управления здравоохранения акимата Жамбылской области»</w:t>
      </w:r>
      <w:r w:rsidRPr="004A6A28">
        <w:rPr>
          <w:b/>
          <w:lang w:val="kk-KZ"/>
        </w:rPr>
        <w:t xml:space="preserve"> на 20</w:t>
      </w:r>
      <w:r>
        <w:rPr>
          <w:b/>
          <w:lang w:val="kk-KZ"/>
        </w:rPr>
        <w:t>22</w:t>
      </w:r>
      <w:r w:rsidRPr="004A6A28">
        <w:rPr>
          <w:b/>
          <w:lang w:val="kk-KZ"/>
        </w:rPr>
        <w:t xml:space="preserve"> год</w:t>
      </w:r>
    </w:p>
    <w:p w14:paraId="2C0461EE" w14:textId="77777777" w:rsidR="00FB03EE" w:rsidRPr="00195B98" w:rsidRDefault="00FB03EE" w:rsidP="00FB03EE">
      <w:pPr>
        <w:jc w:val="both"/>
        <w:rPr>
          <w:lang w:val="kk-KZ"/>
        </w:rPr>
      </w:pPr>
    </w:p>
    <w:p w14:paraId="3F2DB41D" w14:textId="77777777" w:rsidR="00FB03EE" w:rsidRPr="006B2258" w:rsidRDefault="00FB03EE" w:rsidP="00FB03EE">
      <w:pPr>
        <w:jc w:val="center"/>
        <w:rPr>
          <w:i/>
        </w:rPr>
      </w:pPr>
      <w:r w:rsidRPr="006B2258">
        <w:rPr>
          <w:i/>
        </w:rPr>
        <w:t>Настоящая</w:t>
      </w:r>
      <w:r>
        <w:rPr>
          <w:i/>
        </w:rPr>
        <w:t xml:space="preserve"> </w:t>
      </w:r>
      <w:r w:rsidRPr="006B2258">
        <w:rPr>
          <w:i/>
        </w:rPr>
        <w:t>тендерная</w:t>
      </w:r>
      <w:r>
        <w:rPr>
          <w:i/>
        </w:rPr>
        <w:t xml:space="preserve"> </w:t>
      </w:r>
      <w:r w:rsidRPr="006B2258">
        <w:rPr>
          <w:i/>
        </w:rPr>
        <w:t>документация</w:t>
      </w:r>
      <w:r>
        <w:rPr>
          <w:i/>
        </w:rPr>
        <w:t xml:space="preserve"> </w:t>
      </w:r>
      <w:r w:rsidRPr="006B2258">
        <w:rPr>
          <w:i/>
        </w:rPr>
        <w:t>разработана</w:t>
      </w:r>
      <w:r>
        <w:rPr>
          <w:i/>
        </w:rPr>
        <w:t xml:space="preserve"> </w:t>
      </w:r>
      <w:r w:rsidRPr="006B2258">
        <w:rPr>
          <w:i/>
        </w:rPr>
        <w:t>и</w:t>
      </w:r>
      <w:r>
        <w:rPr>
          <w:i/>
        </w:rPr>
        <w:t xml:space="preserve"> </w:t>
      </w:r>
      <w:r w:rsidRPr="006B2258">
        <w:rPr>
          <w:i/>
        </w:rPr>
        <w:t>утверждена</w:t>
      </w:r>
      <w:r>
        <w:rPr>
          <w:i/>
        </w:rPr>
        <w:t xml:space="preserve"> </w:t>
      </w:r>
      <w:r w:rsidRPr="006B2258">
        <w:rPr>
          <w:i/>
        </w:rPr>
        <w:t>в</w:t>
      </w:r>
      <w:r>
        <w:rPr>
          <w:i/>
        </w:rPr>
        <w:t xml:space="preserve"> </w:t>
      </w:r>
      <w:r w:rsidRPr="006B2258">
        <w:rPr>
          <w:i/>
        </w:rPr>
        <w:t>соответствии</w:t>
      </w:r>
      <w:r>
        <w:rPr>
          <w:i/>
        </w:rPr>
        <w:t xml:space="preserve"> </w:t>
      </w:r>
      <w:r w:rsidRPr="006B2258">
        <w:rPr>
          <w:i/>
        </w:rPr>
        <w:t>с</w:t>
      </w:r>
      <w:r>
        <w:rPr>
          <w:i/>
        </w:rPr>
        <w:t xml:space="preserve"> </w:t>
      </w:r>
      <w:r w:rsidRPr="006B2258">
        <w:rPr>
          <w:i/>
        </w:rPr>
        <w:t>гл.</w:t>
      </w:r>
      <w:r>
        <w:rPr>
          <w:i/>
        </w:rPr>
        <w:t xml:space="preserve">8 </w:t>
      </w:r>
      <w:r w:rsidRPr="006B2258">
        <w:rPr>
          <w:i/>
        </w:rPr>
        <w:t>Постановления</w:t>
      </w:r>
      <w:r>
        <w:rPr>
          <w:i/>
        </w:rPr>
        <w:t xml:space="preserve"> </w:t>
      </w:r>
      <w:r w:rsidRPr="006B2258">
        <w:rPr>
          <w:i/>
        </w:rPr>
        <w:t>Правительства</w:t>
      </w:r>
      <w:r>
        <w:rPr>
          <w:i/>
        </w:rPr>
        <w:t xml:space="preserve"> </w:t>
      </w:r>
      <w:r w:rsidRPr="006B2258">
        <w:rPr>
          <w:i/>
        </w:rPr>
        <w:t>Республики</w:t>
      </w:r>
      <w:r>
        <w:rPr>
          <w:i/>
        </w:rPr>
        <w:t xml:space="preserve"> </w:t>
      </w:r>
      <w:r w:rsidRPr="006B2258">
        <w:rPr>
          <w:i/>
        </w:rPr>
        <w:t>Казахстан</w:t>
      </w:r>
      <w:r>
        <w:rPr>
          <w:i/>
        </w:rPr>
        <w:t xml:space="preserve"> </w:t>
      </w:r>
      <w:r w:rsidRPr="003E149C">
        <w:rPr>
          <w:i/>
        </w:rPr>
        <w:t xml:space="preserve">от 4 июня 2021 года № 375 </w:t>
      </w:r>
      <w:r w:rsidRPr="006B2258">
        <w:rPr>
          <w:i/>
        </w:rPr>
        <w:t>(далее</w:t>
      </w:r>
      <w:r>
        <w:rPr>
          <w:i/>
        </w:rPr>
        <w:t xml:space="preserve"> </w:t>
      </w:r>
      <w:r w:rsidRPr="006B2258">
        <w:rPr>
          <w:i/>
        </w:rPr>
        <w:t>-</w:t>
      </w:r>
      <w:r>
        <w:rPr>
          <w:i/>
        </w:rPr>
        <w:t xml:space="preserve"> </w:t>
      </w:r>
      <w:r w:rsidRPr="006B2258">
        <w:rPr>
          <w:i/>
        </w:rPr>
        <w:t>Правила)</w:t>
      </w:r>
      <w:r>
        <w:rPr>
          <w:i/>
        </w:rPr>
        <w:t xml:space="preserve"> </w:t>
      </w:r>
      <w:r w:rsidRPr="006B2258">
        <w:rPr>
          <w:i/>
        </w:rPr>
        <w:t>и</w:t>
      </w:r>
      <w:r>
        <w:rPr>
          <w:i/>
        </w:rPr>
        <w:t xml:space="preserve"> </w:t>
      </w:r>
      <w:r w:rsidRPr="006B2258">
        <w:rPr>
          <w:i/>
        </w:rPr>
        <w:t>определяет</w:t>
      </w:r>
      <w:r>
        <w:rPr>
          <w:i/>
        </w:rPr>
        <w:t xml:space="preserve"> </w:t>
      </w:r>
      <w:r w:rsidRPr="006B2258">
        <w:rPr>
          <w:i/>
        </w:rPr>
        <w:t>порядок</w:t>
      </w:r>
      <w:r>
        <w:rPr>
          <w:i/>
        </w:rPr>
        <w:t xml:space="preserve"> </w:t>
      </w:r>
      <w:r w:rsidRPr="006B2258">
        <w:rPr>
          <w:i/>
        </w:rPr>
        <w:t>проведения</w:t>
      </w:r>
      <w:r>
        <w:rPr>
          <w:i/>
        </w:rPr>
        <w:t xml:space="preserve"> </w:t>
      </w:r>
      <w:r w:rsidRPr="004A6A28">
        <w:rPr>
          <w:i/>
          <w:lang w:val="kk-KZ"/>
        </w:rPr>
        <w:t xml:space="preserve">закупа </w:t>
      </w:r>
      <w:r>
        <w:rPr>
          <w:i/>
          <w:lang w:val="kk-KZ"/>
        </w:rPr>
        <w:t xml:space="preserve">медицинской техники </w:t>
      </w:r>
      <w:r w:rsidRPr="004A6A28">
        <w:rPr>
          <w:i/>
          <w:lang w:val="kk-KZ"/>
        </w:rPr>
        <w:t xml:space="preserve">в рамках гарантированного объема бесплатной медицинской помощи для </w:t>
      </w:r>
      <w:r w:rsidRPr="00452DB0">
        <w:rPr>
          <w:i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i/>
          <w:lang w:val="kk-KZ"/>
        </w:rPr>
        <w:t>2</w:t>
      </w:r>
      <w:r w:rsidR="0031471A">
        <w:rPr>
          <w:i/>
          <w:lang w:val="kk-KZ"/>
        </w:rPr>
        <w:t>2</w:t>
      </w:r>
      <w:r w:rsidRPr="00452DB0">
        <w:rPr>
          <w:i/>
          <w:lang w:val="kk-KZ"/>
        </w:rPr>
        <w:t xml:space="preserve"> год</w:t>
      </w:r>
      <w:r w:rsidRPr="006B2258">
        <w:rPr>
          <w:i/>
        </w:rPr>
        <w:t>.</w:t>
      </w:r>
    </w:p>
    <w:p w14:paraId="57638F68" w14:textId="77777777" w:rsidR="00FB03EE" w:rsidRPr="006B2258" w:rsidRDefault="00FB03EE" w:rsidP="00FB03EE">
      <w:pPr>
        <w:jc w:val="both"/>
      </w:pPr>
    </w:p>
    <w:p w14:paraId="21815E94" w14:textId="77777777" w:rsidR="00FB03EE" w:rsidRPr="006B2258" w:rsidRDefault="00FB03EE" w:rsidP="00FB03EE">
      <w:pPr>
        <w:ind w:firstLine="709"/>
        <w:jc w:val="both"/>
      </w:pPr>
      <w:r w:rsidRPr="004A6A28">
        <w:rPr>
          <w:lang w:val="kk-KZ"/>
        </w:rPr>
        <w:lastRenderedPageBreak/>
        <w:t xml:space="preserve">Закуп </w:t>
      </w:r>
      <w:r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 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31471A">
        <w:rPr>
          <w:lang w:val="kk-KZ"/>
        </w:rPr>
        <w:t>22</w:t>
      </w:r>
      <w:r w:rsidRPr="00DA47EA">
        <w:rPr>
          <w:lang w:val="kk-KZ"/>
        </w:rPr>
        <w:t xml:space="preserve"> год</w:t>
      </w:r>
      <w:r w:rsidRPr="006B2258">
        <w:t xml:space="preserve"> производится</w:t>
      </w:r>
      <w:r>
        <w:t xml:space="preserve"> </w:t>
      </w:r>
      <w:r w:rsidRPr="006B2258">
        <w:t>с</w:t>
      </w:r>
      <w:r>
        <w:t xml:space="preserve"> </w:t>
      </w:r>
      <w:r w:rsidRPr="006B2258">
        <w:t>соблюдением</w:t>
      </w:r>
      <w:r>
        <w:t xml:space="preserve"> </w:t>
      </w:r>
      <w:r w:rsidRPr="006B2258">
        <w:t>принципов:</w:t>
      </w:r>
    </w:p>
    <w:p w14:paraId="7B16066A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оптимального</w:t>
      </w:r>
      <w:r>
        <w:t xml:space="preserve"> </w:t>
      </w:r>
      <w:r w:rsidRPr="006B2258">
        <w:t>и</w:t>
      </w:r>
      <w:r>
        <w:t xml:space="preserve"> </w:t>
      </w:r>
      <w:r w:rsidRPr="006B2258">
        <w:t>эффективного</w:t>
      </w:r>
      <w:r>
        <w:t xml:space="preserve"> </w:t>
      </w:r>
      <w:r w:rsidRPr="006B2258">
        <w:t>расходования</w:t>
      </w:r>
      <w:r>
        <w:t xml:space="preserve"> </w:t>
      </w:r>
      <w:r w:rsidRPr="006B2258">
        <w:t>денег,</w:t>
      </w:r>
      <w:r>
        <w:t xml:space="preserve"> </w:t>
      </w:r>
      <w:r w:rsidRPr="006B2258">
        <w:t>используемых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закупок;</w:t>
      </w:r>
    </w:p>
    <w:p w14:paraId="1701089F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предоставления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</w:t>
      </w:r>
      <w:r>
        <w:t xml:space="preserve"> </w:t>
      </w:r>
      <w:r w:rsidRPr="006B2258">
        <w:t>равных</w:t>
      </w:r>
      <w:r>
        <w:t xml:space="preserve"> </w:t>
      </w:r>
      <w:r w:rsidRPr="006B2258">
        <w:t>возможностей</w:t>
      </w:r>
      <w:r>
        <w:t xml:space="preserve"> </w:t>
      </w:r>
      <w:r w:rsidRPr="006B2258">
        <w:t>для</w:t>
      </w:r>
      <w:r>
        <w:t xml:space="preserve"> </w:t>
      </w:r>
      <w:r w:rsidRPr="006B2258">
        <w:t>участия</w:t>
      </w:r>
      <w:r>
        <w:t xml:space="preserve"> </w:t>
      </w:r>
      <w:r w:rsidRPr="006B2258">
        <w:t>в</w:t>
      </w:r>
      <w:r>
        <w:t xml:space="preserve"> </w:t>
      </w:r>
      <w:r w:rsidRPr="006B2258">
        <w:t>процедуре</w:t>
      </w:r>
      <w:r>
        <w:t xml:space="preserve"> </w:t>
      </w:r>
      <w:r w:rsidRPr="006B2258">
        <w:t>проведения</w:t>
      </w:r>
      <w:r>
        <w:t xml:space="preserve"> </w:t>
      </w:r>
      <w:r w:rsidRPr="006B2258">
        <w:t>закупок;</w:t>
      </w:r>
      <w:r>
        <w:t xml:space="preserve"> </w:t>
      </w:r>
    </w:p>
    <w:p w14:paraId="1DB475D5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добросовестной</w:t>
      </w:r>
      <w:r>
        <w:t xml:space="preserve"> </w:t>
      </w:r>
      <w:r w:rsidRPr="006B2258">
        <w:t>конкуренции</w:t>
      </w:r>
      <w:r>
        <w:t xml:space="preserve"> </w:t>
      </w:r>
      <w:r w:rsidRPr="006B2258">
        <w:t>среди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поставщиков;</w:t>
      </w:r>
    </w:p>
    <w:p w14:paraId="2F193D74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гласности</w:t>
      </w:r>
      <w:r>
        <w:t xml:space="preserve"> </w:t>
      </w:r>
      <w:r w:rsidRPr="006B2258">
        <w:t>и</w:t>
      </w:r>
      <w:r>
        <w:t xml:space="preserve"> </w:t>
      </w:r>
      <w:r w:rsidRPr="006B2258">
        <w:t>прозрачности</w:t>
      </w:r>
      <w:r>
        <w:t xml:space="preserve"> </w:t>
      </w:r>
      <w:r w:rsidRPr="006B2258">
        <w:t>процесса</w:t>
      </w:r>
      <w:r>
        <w:t xml:space="preserve"> </w:t>
      </w:r>
      <w:r w:rsidRPr="006B2258">
        <w:t>закупок;</w:t>
      </w:r>
    </w:p>
    <w:p w14:paraId="76575325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поддержки</w:t>
      </w:r>
      <w:r>
        <w:t xml:space="preserve"> </w:t>
      </w:r>
      <w:r w:rsidRPr="006B2258">
        <w:t>отечественных</w:t>
      </w:r>
      <w:r>
        <w:t xml:space="preserve"> </w:t>
      </w:r>
      <w:r w:rsidRPr="006B2258">
        <w:t>товаропроизводителей.</w:t>
      </w:r>
    </w:p>
    <w:p w14:paraId="0F1DA1A3" w14:textId="77777777" w:rsidR="00FB03EE" w:rsidRPr="006B2258" w:rsidRDefault="00FB03EE" w:rsidP="00FB03EE"/>
    <w:p w14:paraId="7ECEB2F7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СОСТАВ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ДОКУМЕНТАЦИИ</w:t>
      </w:r>
    </w:p>
    <w:p w14:paraId="5AB4BC3E" w14:textId="77777777" w:rsidR="00FB03EE" w:rsidRPr="006B2258" w:rsidRDefault="00FB03EE" w:rsidP="00FB03EE"/>
    <w:p w14:paraId="62A682F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Настоящая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</w:t>
      </w:r>
      <w:r>
        <w:t xml:space="preserve"> </w:t>
      </w:r>
      <w:r w:rsidRPr="006B2258">
        <w:t>состоит</w:t>
      </w:r>
      <w:r>
        <w:t xml:space="preserve"> </w:t>
      </w:r>
      <w:r w:rsidRPr="006B2258">
        <w:t>из:</w:t>
      </w:r>
    </w:p>
    <w:p w14:paraId="28FA5163" w14:textId="77777777" w:rsidR="00FB03EE" w:rsidRDefault="00FB03EE" w:rsidP="00FB03EE">
      <w:pPr>
        <w:numPr>
          <w:ilvl w:val="0"/>
          <w:numId w:val="1"/>
        </w:numPr>
        <w:ind w:left="0" w:firstLine="709"/>
        <w:jc w:val="both"/>
      </w:pPr>
      <w:r>
        <w:rPr>
          <w:lang w:val="kk-KZ"/>
        </w:rPr>
        <w:t>Т</w:t>
      </w:r>
      <w:proofErr w:type="spellStart"/>
      <w:r w:rsidRPr="006B2258">
        <w:t>ендерная</w:t>
      </w:r>
      <w:proofErr w:type="spellEnd"/>
      <w:r>
        <w:t xml:space="preserve"> </w:t>
      </w:r>
      <w:r w:rsidRPr="006B2258">
        <w:t>документация;</w:t>
      </w:r>
    </w:p>
    <w:p w14:paraId="261103C8" w14:textId="77777777" w:rsidR="00FB03EE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1</w:t>
      </w:r>
      <w:r>
        <w:t xml:space="preserve"> </w:t>
      </w:r>
      <w:r w:rsidRPr="006B2258">
        <w:t>–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и</w:t>
      </w:r>
      <w:r>
        <w:t xml:space="preserve"> </w:t>
      </w:r>
      <w:r w:rsidRPr="006B2258">
        <w:t>объем</w:t>
      </w:r>
      <w:r>
        <w:t xml:space="preserve"> </w:t>
      </w:r>
      <w:r>
        <w:rPr>
          <w:lang w:val="kk-KZ"/>
        </w:rPr>
        <w:t xml:space="preserve">закупаемых </w:t>
      </w:r>
      <w:r>
        <w:t>товаров</w:t>
      </w:r>
      <w:r w:rsidRPr="006B2258">
        <w:t>;</w:t>
      </w:r>
    </w:p>
    <w:p w14:paraId="75CAC7B3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2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7F5C1922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rPr>
          <w:lang w:val="kk-KZ"/>
        </w:rP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заполнения</w:t>
      </w:r>
      <w:r>
        <w:t xml:space="preserve"> </w:t>
      </w:r>
      <w:r w:rsidRPr="006B2258">
        <w:t>описи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0B3D17FA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справки</w:t>
      </w:r>
      <w:r>
        <w:t xml:space="preserve"> </w:t>
      </w:r>
      <w:r w:rsidRPr="006B2258">
        <w:t>об</w:t>
      </w:r>
      <w:r>
        <w:t xml:space="preserve"> </w:t>
      </w:r>
      <w:r w:rsidRPr="006B2258">
        <w:t>отсутствии</w:t>
      </w:r>
      <w:r>
        <w:t xml:space="preserve"> </w:t>
      </w:r>
      <w:r w:rsidRPr="006B2258">
        <w:t>задолженности;</w:t>
      </w:r>
    </w:p>
    <w:p w14:paraId="41CD9794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таблицы</w:t>
      </w:r>
      <w:r>
        <w:t xml:space="preserve"> </w:t>
      </w:r>
      <w:r w:rsidRPr="006B2258">
        <w:t>цен;</w:t>
      </w:r>
    </w:p>
    <w:p w14:paraId="073CE6BB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>
        <w:rPr>
          <w:lang w:val="kk-KZ"/>
        </w:rP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гарантии;</w:t>
      </w:r>
    </w:p>
    <w:p w14:paraId="466C3EDE" w14:textId="77777777" w:rsidR="00FB03EE" w:rsidRPr="0027175F" w:rsidRDefault="00FB03EE" w:rsidP="00FB03E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>7</w:t>
      </w:r>
      <w:r>
        <w:t xml:space="preserve"> </w:t>
      </w:r>
      <w:r w:rsidRPr="006B2258">
        <w:t>–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F6B16">
        <w:rPr>
          <w:lang w:val="kk-KZ"/>
        </w:rPr>
        <w:t>закупе медицинской техники в рамках гарантированног</w:t>
      </w:r>
      <w:r>
        <w:rPr>
          <w:lang w:val="kk-KZ"/>
        </w:rPr>
        <w:t>о объема бесплатной медицинской</w:t>
      </w:r>
    </w:p>
    <w:p w14:paraId="41B4A78F" w14:textId="77777777" w:rsidR="00FB03EE" w:rsidRPr="006B2258" w:rsidRDefault="00FB03EE" w:rsidP="00FB03E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 xml:space="preserve">8 </w:t>
      </w:r>
      <w:r w:rsidRPr="006B2258">
        <w:t>–</w:t>
      </w:r>
      <w:r>
        <w:t xml:space="preserve"> техническая спецификация закупаемых товаров</w:t>
      </w:r>
      <w:r w:rsidRPr="006B2258">
        <w:t>.</w:t>
      </w:r>
    </w:p>
    <w:p w14:paraId="4A8CFBC8" w14:textId="77777777" w:rsidR="00FB03EE" w:rsidRPr="006B2258" w:rsidRDefault="00FB03EE" w:rsidP="00FB03EE">
      <w:pPr>
        <w:jc w:val="both"/>
      </w:pPr>
    </w:p>
    <w:p w14:paraId="1DA3F18A" w14:textId="77777777" w:rsidR="00FB03EE" w:rsidRDefault="00FB03EE" w:rsidP="00FB03EE">
      <w:pPr>
        <w:jc w:val="both"/>
      </w:pPr>
    </w:p>
    <w:p w14:paraId="3575F25B" w14:textId="77777777" w:rsidR="00FB03EE" w:rsidRDefault="00FB03EE" w:rsidP="00FB03EE">
      <w:pPr>
        <w:jc w:val="both"/>
      </w:pPr>
    </w:p>
    <w:p w14:paraId="08DF61E2" w14:textId="77777777" w:rsidR="00FB03EE" w:rsidRDefault="00FB03EE" w:rsidP="00FB03EE">
      <w:pPr>
        <w:jc w:val="both"/>
      </w:pPr>
    </w:p>
    <w:p w14:paraId="7CBABFE3" w14:textId="77777777" w:rsidR="00FB03EE" w:rsidRPr="006B2258" w:rsidRDefault="00FB03EE" w:rsidP="00FB03EE">
      <w:pPr>
        <w:jc w:val="both"/>
      </w:pPr>
    </w:p>
    <w:p w14:paraId="23606ECA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КВАЛИФИКАЦИОННЫЕ</w:t>
      </w:r>
      <w:r>
        <w:rPr>
          <w:b/>
        </w:rPr>
        <w:t xml:space="preserve"> </w:t>
      </w:r>
      <w:r w:rsidRPr="006B2258">
        <w:rPr>
          <w:b/>
        </w:rPr>
        <w:t>ТРЕБОВАНИЯ,</w:t>
      </w:r>
      <w:r>
        <w:rPr>
          <w:b/>
        </w:rPr>
        <w:t xml:space="preserve"> </w:t>
      </w:r>
      <w:r w:rsidRPr="006B2258">
        <w:rPr>
          <w:b/>
        </w:rPr>
        <w:t>ПРЕДЪЯВЛЯЕМЫЕ</w:t>
      </w:r>
      <w:r>
        <w:rPr>
          <w:b/>
        </w:rPr>
        <w:t xml:space="preserve"> </w:t>
      </w:r>
      <w:r w:rsidRPr="006B2258">
        <w:rPr>
          <w:b/>
        </w:rPr>
        <w:t>К</w:t>
      </w:r>
      <w:r>
        <w:rPr>
          <w:b/>
        </w:rPr>
        <w:t xml:space="preserve"> </w:t>
      </w:r>
      <w:r w:rsidRPr="006B2258">
        <w:rPr>
          <w:b/>
        </w:rPr>
        <w:t>ПОТЕНЦИАЛЬНОМУ</w:t>
      </w:r>
      <w:r>
        <w:rPr>
          <w:b/>
        </w:rPr>
        <w:t xml:space="preserve"> </w:t>
      </w:r>
      <w:r w:rsidRPr="006B2258">
        <w:rPr>
          <w:b/>
        </w:rPr>
        <w:t>ПОСТАВЩИКУ</w:t>
      </w:r>
    </w:p>
    <w:p w14:paraId="4586F0A8" w14:textId="77777777" w:rsidR="00FB03EE" w:rsidRPr="009947D6" w:rsidRDefault="00FB03EE" w:rsidP="00FB03EE">
      <w:pPr>
        <w:jc w:val="both"/>
      </w:pPr>
    </w:p>
    <w:p w14:paraId="64CB3C7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закупке</w:t>
      </w:r>
      <w:r>
        <w:t xml:space="preserve"> </w:t>
      </w:r>
      <w:r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31471A">
        <w:rPr>
          <w:lang w:val="kk-KZ"/>
        </w:rPr>
        <w:t>22</w:t>
      </w:r>
      <w:r w:rsidRPr="00DA47EA">
        <w:rPr>
          <w:lang w:val="kk-KZ"/>
        </w:rPr>
        <w:t xml:space="preserve"> год</w:t>
      </w:r>
      <w:r w:rsidRPr="006B2258">
        <w:t xml:space="preserve"> 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следующим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требованиям:</w:t>
      </w:r>
      <w:r>
        <w:t xml:space="preserve"> </w:t>
      </w:r>
    </w:p>
    <w:p w14:paraId="63DC70FB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lastRenderedPageBreak/>
        <w:t>иметь в наличии</w:t>
      </w:r>
      <w:r>
        <w:t xml:space="preserve"> </w:t>
      </w:r>
      <w:hyperlink r:id="rId5" w:anchor="z61" w:history="1">
        <w:r w:rsidRPr="002F711E">
          <w:t>лицензии</w:t>
        </w:r>
      </w:hyperlink>
      <w:r>
        <w:t xml:space="preserve"> </w:t>
      </w:r>
      <w:r w:rsidRPr="002F711E">
        <w:t>на занятие фармацевтической деятельностью и (или) иных видов лицензируемой деятельности, предусмотренных</w:t>
      </w:r>
      <w:r>
        <w:t xml:space="preserve"> </w:t>
      </w:r>
      <w:hyperlink r:id="rId6" w:anchor="z123" w:history="1">
        <w:r w:rsidRPr="002F711E">
          <w:t>законодательством</w:t>
        </w:r>
      </w:hyperlink>
      <w:r>
        <w:t xml:space="preserve"> </w:t>
      </w:r>
      <w:r w:rsidRPr="002F711E">
        <w:t>Республики Казахстан,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</w:t>
      </w:r>
      <w:bookmarkStart w:id="2" w:name="z61"/>
      <w:bookmarkEnd w:id="2"/>
    </w:p>
    <w:p w14:paraId="1AE74AC4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профессиональной квалификацией, а также опытом работы на фармацевтическом рынке Республики Казахстан не менее года (данное требование не распространяется на производителей);</w:t>
      </w:r>
      <w:bookmarkStart w:id="3" w:name="z62"/>
      <w:bookmarkEnd w:id="3"/>
    </w:p>
    <w:p w14:paraId="362C052A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необходимые финансовые, материальные и трудовые ресурсы для исполнения обязательств по заключенным договорам;</w:t>
      </w:r>
      <w:bookmarkStart w:id="4" w:name="z63"/>
      <w:bookmarkEnd w:id="4"/>
    </w:p>
    <w:p w14:paraId="51CEEC6E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гражданской правоспособностью для заключения договоров;</w:t>
      </w:r>
      <w:bookmarkStart w:id="5" w:name="z64"/>
      <w:bookmarkEnd w:id="5"/>
    </w:p>
    <w:p w14:paraId="0A511F71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являться платежеспособным, не подлежать ликвидации, его финансово-хозяйственная деятельность не должна быть приостановлена в соответствии с</w:t>
      </w:r>
      <w:r>
        <w:t xml:space="preserve"> </w:t>
      </w:r>
      <w:hyperlink r:id="rId7" w:anchor="z60" w:history="1">
        <w:r w:rsidRPr="002F711E">
          <w:t>законодательными актами</w:t>
        </w:r>
      </w:hyperlink>
      <w:r>
        <w:t xml:space="preserve"> </w:t>
      </w:r>
      <w:r w:rsidRPr="002F711E">
        <w:t>Республики Казахстан на момент проведения закупок;</w:t>
      </w:r>
      <w:bookmarkStart w:id="6" w:name="z65"/>
      <w:bookmarkEnd w:id="6"/>
    </w:p>
    <w:p w14:paraId="652FDF9B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состоять в перечне недобросовестных потенциальных поставщиков (поставщиков);</w:t>
      </w:r>
      <w:bookmarkStart w:id="7" w:name="z66"/>
      <w:bookmarkEnd w:id="7"/>
    </w:p>
    <w:p w14:paraId="78A227EE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 xml:space="preserve">потенциальный поставщик </w:t>
      </w:r>
      <w:r>
        <w:t>не должен состоять в реестре должников</w:t>
      </w:r>
      <w:r w:rsidRPr="002F711E">
        <w:t>;</w:t>
      </w:r>
      <w:bookmarkStart w:id="8" w:name="z67"/>
      <w:bookmarkEnd w:id="8"/>
    </w:p>
    <w:p w14:paraId="7FE2C181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иметь налоговой задолженности</w:t>
      </w:r>
      <w:r>
        <w:t xml:space="preserve"> сроком, превышающим три месяца;</w:t>
      </w:r>
    </w:p>
    <w:p w14:paraId="39266F5E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</w:t>
      </w:r>
      <w:r>
        <w:t xml:space="preserve"> </w:t>
      </w:r>
      <w:r w:rsidRPr="006B2258">
        <w:t>подтверждение</w:t>
      </w:r>
      <w:r>
        <w:t xml:space="preserve"> </w:t>
      </w:r>
      <w:r w:rsidRPr="006B2258">
        <w:t>его</w:t>
      </w:r>
      <w:r>
        <w:t xml:space="preserve"> </w:t>
      </w:r>
      <w:r w:rsidRPr="006B2258">
        <w:t>соответствия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представляет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документы,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документацией.</w:t>
      </w:r>
    </w:p>
    <w:p w14:paraId="128B4C95" w14:textId="77777777" w:rsidR="00FB03EE" w:rsidRPr="009947D6" w:rsidRDefault="00FB03EE" w:rsidP="00FB03EE"/>
    <w:p w14:paraId="0505A508" w14:textId="77777777" w:rsidR="00FB03EE" w:rsidRDefault="00FB03EE" w:rsidP="00FB03EE">
      <w:pPr>
        <w:tabs>
          <w:tab w:val="left" w:pos="426"/>
        </w:tabs>
        <w:rPr>
          <w:b/>
        </w:rPr>
      </w:pPr>
    </w:p>
    <w:p w14:paraId="4498E086" w14:textId="77777777" w:rsidR="00FB03EE" w:rsidRDefault="00FB03EE" w:rsidP="00FB03EE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3. </w:t>
      </w:r>
      <w:r w:rsidRPr="006B2258">
        <w:rPr>
          <w:b/>
        </w:rPr>
        <w:t>ТРЕБОВАНИЯ</w:t>
      </w:r>
      <w:r>
        <w:rPr>
          <w:b/>
        </w:rPr>
        <w:t xml:space="preserve"> К ЗАКУПАЕМОЙ МЕДИЦИНСКОЙ ТЕХНИКЕ                                              </w:t>
      </w:r>
      <w:r w:rsidRPr="006B2258">
        <w:rPr>
          <w:b/>
        </w:rPr>
        <w:t>ПО</w:t>
      </w:r>
      <w:r>
        <w:rPr>
          <w:b/>
        </w:rPr>
        <w:t xml:space="preserve"> </w:t>
      </w:r>
      <w:r w:rsidRPr="006B2258">
        <w:rPr>
          <w:b/>
        </w:rPr>
        <w:t>ОКАЗАНИЮ</w:t>
      </w:r>
      <w:r>
        <w:rPr>
          <w:b/>
        </w:rPr>
        <w:t xml:space="preserve"> </w:t>
      </w:r>
      <w:r w:rsidRPr="006B2258">
        <w:rPr>
          <w:b/>
        </w:rPr>
        <w:t>ГАРАНТИРОВАННОГО</w:t>
      </w:r>
      <w:r>
        <w:rPr>
          <w:b/>
        </w:rPr>
        <w:t xml:space="preserve"> </w:t>
      </w:r>
      <w:r w:rsidRPr="006B2258">
        <w:rPr>
          <w:b/>
        </w:rPr>
        <w:t>ОБЪЕМА</w:t>
      </w:r>
      <w:r>
        <w:rPr>
          <w:b/>
        </w:rPr>
        <w:t xml:space="preserve"> </w:t>
      </w:r>
      <w:r w:rsidRPr="006B2258">
        <w:rPr>
          <w:b/>
        </w:rPr>
        <w:t>БЕСПЛАТНОЙ</w:t>
      </w:r>
    </w:p>
    <w:p w14:paraId="37EA4C7F" w14:textId="77777777" w:rsidR="00FB03EE" w:rsidRPr="006B2258" w:rsidRDefault="00FB03EE" w:rsidP="00FB03EE">
      <w:pPr>
        <w:tabs>
          <w:tab w:val="left" w:pos="426"/>
        </w:tabs>
        <w:jc w:val="center"/>
        <w:rPr>
          <w:b/>
        </w:rPr>
      </w:pPr>
      <w:r w:rsidRPr="006B2258">
        <w:rPr>
          <w:b/>
        </w:rPr>
        <w:t>МЕДИЦИНСКОЙ</w:t>
      </w:r>
      <w:r>
        <w:rPr>
          <w:b/>
        </w:rPr>
        <w:t xml:space="preserve"> </w:t>
      </w:r>
      <w:r w:rsidRPr="006B2258">
        <w:rPr>
          <w:b/>
        </w:rPr>
        <w:t>ПОМОЩИ</w:t>
      </w:r>
      <w:r w:rsidRPr="005545B9">
        <w:rPr>
          <w:b/>
        </w:rPr>
        <w:t>:</w:t>
      </w:r>
    </w:p>
    <w:p w14:paraId="3285797B" w14:textId="77777777" w:rsidR="00FB03EE" w:rsidRPr="009947D6" w:rsidRDefault="00FB03EE" w:rsidP="00FB03EE"/>
    <w:p w14:paraId="45923940" w14:textId="77777777" w:rsidR="00FB03EE" w:rsidRDefault="00FB03EE" w:rsidP="00FB03EE">
      <w:pPr>
        <w:jc w:val="both"/>
      </w:pPr>
      <w:r>
        <w:t xml:space="preserve">1. </w:t>
      </w:r>
      <w:r w:rsidRPr="002A3502">
        <w:t>К закупаемой медицинской технике предъявляются следующие требования:</w:t>
      </w:r>
      <w:r>
        <w:t xml:space="preserve">                                              </w:t>
      </w:r>
    </w:p>
    <w:p w14:paraId="15AB36BA" w14:textId="77777777" w:rsidR="00FB03EE" w:rsidRDefault="00FB03EE" w:rsidP="00FB03EE">
      <w:pPr>
        <w:ind w:firstLine="426"/>
        <w:jc w:val="both"/>
      </w:pPr>
      <w:r>
        <w:t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645F3551" w14:textId="77777777" w:rsidR="00FB03EE" w:rsidRDefault="00FB03EE" w:rsidP="00FB03EE">
      <w:pPr>
        <w:ind w:firstLine="426"/>
        <w:jc w:val="both"/>
      </w:pPr>
      <w:r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14:paraId="338D43A9" w14:textId="77777777" w:rsidR="00FB03EE" w:rsidRDefault="00FB03EE" w:rsidP="00FB03EE">
      <w:pPr>
        <w:ind w:firstLine="426"/>
        <w:jc w:val="both"/>
      </w:pPr>
      <w: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14:paraId="4D697F10" w14:textId="77777777" w:rsidR="00FB03EE" w:rsidRDefault="00FB03EE" w:rsidP="00FB03EE">
      <w:pPr>
        <w:ind w:firstLine="426"/>
        <w:jc w:val="both"/>
      </w:pPr>
      <w:r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14:paraId="633C6C64" w14:textId="77777777" w:rsidR="00FB03EE" w:rsidRDefault="00FB03EE" w:rsidP="00FB03EE">
      <w:pPr>
        <w:ind w:firstLine="426"/>
        <w:jc w:val="both"/>
      </w:pPr>
      <w:r>
        <w:lastRenderedPageBreak/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метрологии.</w:t>
      </w:r>
    </w:p>
    <w:p w14:paraId="20172188" w14:textId="77777777" w:rsidR="00FB03EE" w:rsidRDefault="00FB03EE" w:rsidP="00FB03EE"/>
    <w:p w14:paraId="326E12C8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МЕСТО,</w:t>
      </w:r>
      <w:r>
        <w:rPr>
          <w:b/>
        </w:rPr>
        <w:t xml:space="preserve"> </w:t>
      </w:r>
      <w:r w:rsidRPr="006B2258">
        <w:rPr>
          <w:b/>
        </w:rPr>
        <w:t>ТРЕБУЕМЫЕ</w:t>
      </w:r>
      <w:r>
        <w:rPr>
          <w:b/>
        </w:rPr>
        <w:t xml:space="preserve"> </w:t>
      </w:r>
      <w:r w:rsidRPr="006B2258">
        <w:rPr>
          <w:b/>
        </w:rPr>
        <w:t>СРОКИ</w:t>
      </w:r>
      <w:r>
        <w:rPr>
          <w:b/>
        </w:rPr>
        <w:t xml:space="preserve"> </w:t>
      </w:r>
      <w:r w:rsidRPr="006B2258">
        <w:rPr>
          <w:b/>
        </w:rPr>
        <w:t>И</w:t>
      </w:r>
      <w:r>
        <w:rPr>
          <w:b/>
        </w:rPr>
        <w:t xml:space="preserve"> </w:t>
      </w:r>
      <w:r w:rsidRPr="006B2258">
        <w:rPr>
          <w:b/>
        </w:rPr>
        <w:t>УСЛОВИЯ</w:t>
      </w:r>
      <w:r>
        <w:rPr>
          <w:b/>
        </w:rPr>
        <w:t xml:space="preserve"> </w:t>
      </w:r>
      <w:r w:rsidRPr="006B2258">
        <w:rPr>
          <w:b/>
        </w:rPr>
        <w:t>ПОСТАВКИ</w:t>
      </w:r>
    </w:p>
    <w:p w14:paraId="43D35B39" w14:textId="77777777" w:rsidR="00FB03EE" w:rsidRPr="009947D6" w:rsidRDefault="00FB03EE" w:rsidP="00FB03EE"/>
    <w:p w14:paraId="1E5F6802" w14:textId="5254814D" w:rsidR="00FB03EE" w:rsidRPr="00A029A5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FF0000"/>
        </w:rPr>
      </w:pPr>
      <w:r>
        <w:t xml:space="preserve"> Медицинская техника </w:t>
      </w:r>
      <w:r w:rsidRPr="004A6A28">
        <w:rPr>
          <w:color w:val="000000"/>
          <w:lang w:val="kk-KZ"/>
        </w:rPr>
        <w:t xml:space="preserve">в рамках 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lang w:val="kk-KZ"/>
        </w:rPr>
        <w:t>2</w:t>
      </w:r>
      <w:r w:rsidR="0031471A">
        <w:rPr>
          <w:lang w:val="kk-KZ"/>
        </w:rPr>
        <w:t>2</w:t>
      </w:r>
      <w:r w:rsidRPr="00DA47EA">
        <w:rPr>
          <w:lang w:val="kk-KZ"/>
        </w:rPr>
        <w:t xml:space="preserve"> год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поставлены</w:t>
      </w:r>
      <w:r>
        <w:t xml:space="preserve"> </w:t>
      </w:r>
      <w:r w:rsidRPr="006B2258">
        <w:t>по</w:t>
      </w:r>
      <w:r>
        <w:t xml:space="preserve"> адресу: </w:t>
      </w:r>
      <w:proofErr w:type="spellStart"/>
      <w:r w:rsidRPr="002410BC">
        <w:rPr>
          <w:rStyle w:val="rvts3"/>
        </w:rPr>
        <w:t>Жамбылская</w:t>
      </w:r>
      <w:proofErr w:type="spellEnd"/>
      <w:r w:rsidRPr="002410BC">
        <w:rPr>
          <w:rStyle w:val="rvts3"/>
        </w:rPr>
        <w:t xml:space="preserve"> область, город Тараз, микрорайон «Салтанат», дом 29 А</w:t>
      </w:r>
      <w:r w:rsidRPr="006B2258">
        <w:t>,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t>№</w:t>
      </w:r>
      <w:r>
        <w:t xml:space="preserve"> </w:t>
      </w:r>
      <w:r w:rsidRPr="006B2258">
        <w:t>1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  <w:r w:rsidRPr="00BB7957">
        <w:t xml:space="preserve">в течение </w:t>
      </w:r>
      <w:r w:rsidR="0043385C">
        <w:t>года по заявке заказчика</w:t>
      </w:r>
      <w:r w:rsidRPr="00BB7957">
        <w:t>, со дня</w:t>
      </w:r>
      <w:r w:rsidRPr="00A029A5">
        <w:rPr>
          <w:lang w:val="kk-KZ"/>
        </w:rPr>
        <w:t xml:space="preserve"> </w:t>
      </w:r>
      <w:r w:rsidRPr="00BB7957">
        <w:t>заключения договора.</w:t>
      </w:r>
    </w:p>
    <w:p w14:paraId="4D25E772" w14:textId="77777777" w:rsidR="00FB03EE" w:rsidRPr="006B2258" w:rsidRDefault="00FB03EE" w:rsidP="00FB03EE">
      <w:pPr>
        <w:tabs>
          <w:tab w:val="left" w:pos="1134"/>
        </w:tabs>
        <w:ind w:left="709"/>
        <w:jc w:val="both"/>
      </w:pPr>
    </w:p>
    <w:p w14:paraId="422CEEA2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УСЛОВИЯ</w:t>
      </w:r>
      <w:r>
        <w:rPr>
          <w:b/>
        </w:rPr>
        <w:t xml:space="preserve"> </w:t>
      </w:r>
      <w:r w:rsidRPr="006B2258">
        <w:rPr>
          <w:b/>
        </w:rPr>
        <w:t>ПЛАТЕЖА</w:t>
      </w:r>
      <w:r>
        <w:rPr>
          <w:b/>
        </w:rPr>
        <w:t xml:space="preserve"> </w:t>
      </w:r>
      <w:r w:rsidRPr="006B2258">
        <w:rPr>
          <w:b/>
        </w:rPr>
        <w:t>И</w:t>
      </w:r>
      <w:r>
        <w:rPr>
          <w:b/>
        </w:rPr>
        <w:t xml:space="preserve"> </w:t>
      </w:r>
      <w:r w:rsidRPr="006B2258">
        <w:rPr>
          <w:b/>
        </w:rPr>
        <w:t>ПРОЕКТ</w:t>
      </w:r>
      <w:r>
        <w:rPr>
          <w:b/>
        </w:rPr>
        <w:t xml:space="preserve"> </w:t>
      </w:r>
      <w:r w:rsidRPr="006B2258">
        <w:rPr>
          <w:b/>
        </w:rPr>
        <w:t>ДОГОВОРА</w:t>
      </w:r>
      <w:r>
        <w:rPr>
          <w:b/>
        </w:rPr>
        <w:t xml:space="preserve"> </w:t>
      </w:r>
      <w:r w:rsidRPr="006B2258">
        <w:rPr>
          <w:b/>
        </w:rPr>
        <w:t>О</w:t>
      </w:r>
      <w:r>
        <w:rPr>
          <w:b/>
        </w:rPr>
        <w:t xml:space="preserve"> </w:t>
      </w:r>
      <w:r w:rsidRPr="006B2258">
        <w:rPr>
          <w:b/>
        </w:rPr>
        <w:t>ЗАКУПЕ</w:t>
      </w:r>
    </w:p>
    <w:p w14:paraId="50CB9E1C" w14:textId="77777777" w:rsidR="00FB03EE" w:rsidRPr="009947D6" w:rsidRDefault="00FB03EE" w:rsidP="00FB03EE"/>
    <w:p w14:paraId="2E7D692C" w14:textId="77777777" w:rsidR="00FB03EE" w:rsidRPr="008D3420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 xml:space="preserve">Срок оплаты: в течение 30 календарных дней, со дня поставки товаров. </w:t>
      </w:r>
    </w:p>
    <w:p w14:paraId="1C387E06" w14:textId="77777777" w:rsidR="00FB03EE" w:rsidRPr="00A36265" w:rsidRDefault="00FB03EE" w:rsidP="00FB03EE">
      <w:pPr>
        <w:tabs>
          <w:tab w:val="left" w:pos="1134"/>
        </w:tabs>
        <w:jc w:val="both"/>
        <w:rPr>
          <w:color w:val="FF0000"/>
        </w:rPr>
      </w:pPr>
    </w:p>
    <w:p w14:paraId="3E47792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4A6A28">
        <w:rPr>
          <w:lang w:val="kk-KZ"/>
        </w:rPr>
        <w:t xml:space="preserve">Проект договора составляется на основании Типового договора о закупке </w:t>
      </w:r>
      <w:r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lang w:val="kk-KZ"/>
        </w:rPr>
        <w:t>2</w:t>
      </w:r>
      <w:r w:rsidR="0031471A">
        <w:rPr>
          <w:lang w:val="kk-KZ"/>
        </w:rPr>
        <w:t>2</w:t>
      </w:r>
      <w:r w:rsidRPr="00DA47EA">
        <w:rPr>
          <w:lang w:val="kk-KZ"/>
        </w:rPr>
        <w:t xml:space="preserve"> год</w:t>
      </w:r>
      <w:r w:rsidRPr="004A6A28">
        <w:rPr>
          <w:lang w:val="kk-KZ"/>
        </w:rPr>
        <w:t>, согласно приложению 7</w:t>
      </w:r>
      <w:r w:rsidRPr="006B2258">
        <w:t>.</w:t>
      </w:r>
      <w:r>
        <w:t xml:space="preserve"> </w:t>
      </w:r>
    </w:p>
    <w:p w14:paraId="56FED5BB" w14:textId="77777777" w:rsidR="00FB03EE" w:rsidRPr="006B2258" w:rsidRDefault="00FB03EE" w:rsidP="00FB03EE">
      <w:pPr>
        <w:jc w:val="both"/>
      </w:pPr>
    </w:p>
    <w:p w14:paraId="095A529C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ВАЛЮТА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ЗАЯВКИ</w:t>
      </w:r>
    </w:p>
    <w:p w14:paraId="691FDED2" w14:textId="77777777" w:rsidR="00FB03EE" w:rsidRPr="006B2258" w:rsidRDefault="00FB03EE" w:rsidP="00FB03EE">
      <w:pPr>
        <w:jc w:val="both"/>
      </w:pPr>
    </w:p>
    <w:p w14:paraId="06B4085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Валютой</w:t>
      </w:r>
      <w:r>
        <w:t xml:space="preserve"> </w:t>
      </w:r>
      <w:r w:rsidRPr="006B2258">
        <w:t>цены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считается</w:t>
      </w:r>
      <w:r>
        <w:t xml:space="preserve"> </w:t>
      </w:r>
      <w:r w:rsidRPr="006B2258">
        <w:t>–</w:t>
      </w:r>
      <w:r>
        <w:t xml:space="preserve"> </w:t>
      </w:r>
      <w:r w:rsidRPr="006B2258">
        <w:t>казахстанский</w:t>
      </w:r>
      <w:r>
        <w:t xml:space="preserve"> </w:t>
      </w:r>
      <w:r w:rsidRPr="006B2258">
        <w:t>тенге.</w:t>
      </w:r>
    </w:p>
    <w:p w14:paraId="43AFBFB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цены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иной</w:t>
      </w:r>
      <w:r>
        <w:t xml:space="preserve"> </w:t>
      </w:r>
      <w:r w:rsidRPr="006B2258">
        <w:t>валюте,</w:t>
      </w:r>
      <w:r>
        <w:t xml:space="preserve"> </w:t>
      </w:r>
      <w:r w:rsidRPr="006B2258">
        <w:t>цены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переводятся</w:t>
      </w:r>
      <w:r>
        <w:t xml:space="preserve"> </w:t>
      </w:r>
      <w:r w:rsidRPr="006B2258">
        <w:t>в</w:t>
      </w:r>
      <w:r>
        <w:t xml:space="preserve"> </w:t>
      </w:r>
      <w:r w:rsidRPr="006B2258">
        <w:t>тенге</w:t>
      </w:r>
      <w:r>
        <w:t xml:space="preserve"> </w:t>
      </w:r>
      <w:r w:rsidRPr="006B2258">
        <w:t>по</w:t>
      </w:r>
      <w:r>
        <w:t xml:space="preserve"> </w:t>
      </w:r>
      <w:r w:rsidRPr="006B2258">
        <w:t>официальному</w:t>
      </w:r>
      <w:r>
        <w:t xml:space="preserve"> </w:t>
      </w:r>
      <w:r w:rsidRPr="006B2258">
        <w:t>курсу</w:t>
      </w:r>
      <w:r>
        <w:t xml:space="preserve"> </w:t>
      </w:r>
      <w:r w:rsidRPr="006B2258">
        <w:t>Национального</w:t>
      </w:r>
      <w:r>
        <w:t xml:space="preserve"> </w:t>
      </w:r>
      <w:r w:rsidRPr="006B2258">
        <w:t>Банка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</w:t>
      </w:r>
      <w:r>
        <w:t xml:space="preserve"> </w:t>
      </w:r>
      <w:r w:rsidRPr="006B2258">
        <w:t>на</w:t>
      </w:r>
      <w:r>
        <w:t xml:space="preserve"> </w:t>
      </w:r>
      <w:r w:rsidRPr="006B2258">
        <w:t>день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</w:p>
    <w:p w14:paraId="485B142B" w14:textId="77777777" w:rsidR="00FB03EE" w:rsidRPr="006B2258" w:rsidRDefault="00FB03EE" w:rsidP="00FB03EE">
      <w:pPr>
        <w:jc w:val="both"/>
      </w:pPr>
    </w:p>
    <w:p w14:paraId="6921880A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ТРЕБОВАНИЯ</w:t>
      </w:r>
      <w:r>
        <w:rPr>
          <w:b/>
        </w:rPr>
        <w:t xml:space="preserve"> </w:t>
      </w:r>
      <w:r w:rsidRPr="006B2258">
        <w:rPr>
          <w:b/>
        </w:rPr>
        <w:t>К</w:t>
      </w:r>
      <w:r>
        <w:rPr>
          <w:b/>
        </w:rPr>
        <w:t xml:space="preserve"> </w:t>
      </w:r>
      <w:r w:rsidRPr="006B2258">
        <w:rPr>
          <w:b/>
        </w:rPr>
        <w:t>ОФОРМЛЕНИЮ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ЗАЯВКИ</w:t>
      </w:r>
    </w:p>
    <w:p w14:paraId="466CE058" w14:textId="77777777" w:rsidR="00FB03EE" w:rsidRPr="00FB5E03" w:rsidRDefault="00FB03EE" w:rsidP="00FB03EE"/>
    <w:p w14:paraId="59E75B58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изъявивший</w:t>
      </w:r>
      <w:r>
        <w:t xml:space="preserve"> </w:t>
      </w:r>
      <w:r w:rsidRPr="006B2258">
        <w:t>желание</w:t>
      </w:r>
      <w:r>
        <w:t xml:space="preserve"> </w:t>
      </w:r>
      <w:r w:rsidRPr="006B2258">
        <w:t>участвовать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представляет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запечатанном</w:t>
      </w:r>
      <w:r>
        <w:t xml:space="preserve"> </w:t>
      </w:r>
      <w:r w:rsidRPr="006B2258">
        <w:t>виде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составленную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документацией.</w:t>
      </w:r>
    </w:p>
    <w:p w14:paraId="1BA834D5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Тендерная</w:t>
      </w:r>
      <w:r>
        <w:t xml:space="preserve"> </w:t>
      </w:r>
      <w:r w:rsidRPr="006B2258">
        <w:t>заявка,</w:t>
      </w:r>
      <w:r>
        <w:t xml:space="preserve"> </w:t>
      </w:r>
      <w:r w:rsidRPr="006B2258">
        <w:t>полученная</w:t>
      </w:r>
      <w:r>
        <w:t xml:space="preserve"> </w:t>
      </w:r>
      <w:r w:rsidRPr="006B2258">
        <w:t>по</w:t>
      </w:r>
      <w:r>
        <w:t xml:space="preserve"> </w:t>
      </w:r>
      <w:r w:rsidRPr="006B2258">
        <w:t>истечении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заявок,</w:t>
      </w:r>
      <w:r>
        <w:t xml:space="preserve"> </w:t>
      </w:r>
      <w:r w:rsidRPr="006B2258">
        <w:t>не</w:t>
      </w:r>
      <w:r>
        <w:t xml:space="preserve"> </w:t>
      </w:r>
      <w:r w:rsidRPr="006B2258">
        <w:t>вскрывается</w:t>
      </w:r>
      <w:r>
        <w:t xml:space="preserve"> </w:t>
      </w:r>
      <w:r w:rsidRPr="006B2258">
        <w:t>и</w:t>
      </w:r>
      <w:r>
        <w:t xml:space="preserve"> </w:t>
      </w:r>
      <w:r w:rsidRPr="006B2258">
        <w:t>возвращается</w:t>
      </w:r>
      <w:r>
        <w:t xml:space="preserve"> </w:t>
      </w:r>
      <w:r w:rsidRPr="006B2258">
        <w:t>представившему</w:t>
      </w:r>
      <w:r>
        <w:t xml:space="preserve"> </w:t>
      </w:r>
      <w:r w:rsidRPr="006B2258">
        <w:t>ее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поставщику.</w:t>
      </w:r>
    </w:p>
    <w:p w14:paraId="1EFF9E8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представленной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для</w:t>
      </w:r>
      <w:r>
        <w:t xml:space="preserve"> </w:t>
      </w:r>
      <w:r w:rsidRPr="006B2258">
        <w:t>участия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быть</w:t>
      </w:r>
      <w:r>
        <w:t xml:space="preserve"> </w:t>
      </w:r>
      <w:r w:rsidRPr="006B2258">
        <w:t>не</w:t>
      </w:r>
      <w:r>
        <w:t xml:space="preserve"> </w:t>
      </w:r>
      <w:r w:rsidRPr="006B2258">
        <w:t>менее</w:t>
      </w:r>
      <w:r>
        <w:t xml:space="preserve"> девяносто </w:t>
      </w:r>
      <w:r w:rsidRPr="006B2258">
        <w:t>календарных</w:t>
      </w:r>
      <w:r>
        <w:t xml:space="preserve"> </w:t>
      </w:r>
      <w:r w:rsidRPr="006B2258">
        <w:t>дней.</w:t>
      </w:r>
    </w:p>
    <w:p w14:paraId="4F708D82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Тендерная</w:t>
      </w:r>
      <w:r>
        <w:t xml:space="preserve"> </w:t>
      </w:r>
      <w:r w:rsidRPr="006B2258">
        <w:t>заявка,</w:t>
      </w:r>
      <w:r>
        <w:t xml:space="preserve"> </w:t>
      </w:r>
      <w:r w:rsidRPr="006B2258">
        <w:t>имеющая</w:t>
      </w:r>
      <w:r>
        <w:t xml:space="preserve"> </w:t>
      </w:r>
      <w:r w:rsidRPr="006B2258">
        <w:t>более</w:t>
      </w:r>
      <w:r>
        <w:t xml:space="preserve"> </w:t>
      </w:r>
      <w:r w:rsidRPr="006B2258">
        <w:t>короткий</w:t>
      </w:r>
      <w:r>
        <w:t xml:space="preserve"> </w:t>
      </w:r>
      <w:r w:rsidRPr="006B2258">
        <w:t>срок</w:t>
      </w:r>
      <w:r>
        <w:t xml:space="preserve"> </w:t>
      </w:r>
      <w:r w:rsidRPr="006B2258">
        <w:t>действия,</w:t>
      </w:r>
      <w:r>
        <w:t xml:space="preserve"> </w:t>
      </w:r>
      <w:r w:rsidRPr="006B2258">
        <w:t>чем</w:t>
      </w:r>
      <w:r>
        <w:t xml:space="preserve"> </w:t>
      </w:r>
      <w:r w:rsidRPr="006B2258">
        <w:t>указанная</w:t>
      </w:r>
      <w:r>
        <w:t xml:space="preserve"> </w:t>
      </w:r>
      <w:r w:rsidRPr="006B2258">
        <w:t>в</w:t>
      </w:r>
      <w:r>
        <w:t xml:space="preserve"> </w:t>
      </w:r>
      <w:r w:rsidRPr="006B2258">
        <w:t>условиях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отклоняется.</w:t>
      </w:r>
    </w:p>
    <w:p w14:paraId="2BF19B7B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изъявившего</w:t>
      </w:r>
      <w:r>
        <w:t xml:space="preserve"> </w:t>
      </w:r>
      <w:r w:rsidRPr="006B2258">
        <w:t>желание</w:t>
      </w:r>
      <w:r>
        <w:t xml:space="preserve"> </w:t>
      </w:r>
      <w:r w:rsidRPr="006B2258">
        <w:t>участвовать</w:t>
      </w:r>
      <w:r>
        <w:t xml:space="preserve"> </w:t>
      </w:r>
      <w:proofErr w:type="gramStart"/>
      <w:r w:rsidRPr="006B2258">
        <w:t>в</w:t>
      </w:r>
      <w:r>
        <w:t xml:space="preserve"> </w:t>
      </w:r>
      <w:r w:rsidRPr="006B2258">
        <w:t>тендере</w:t>
      </w:r>
      <w:proofErr w:type="gramEnd"/>
      <w:r>
        <w:t xml:space="preserve"> </w:t>
      </w:r>
      <w:r w:rsidRPr="006B2258">
        <w:t>должна</w:t>
      </w:r>
      <w:r>
        <w:t xml:space="preserve"> </w:t>
      </w:r>
      <w:r w:rsidRPr="006B2258">
        <w:t>содержать:</w:t>
      </w:r>
    </w:p>
    <w:p w14:paraId="6EE67CB2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заявку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приложением</w:t>
      </w:r>
      <w:r>
        <w:t xml:space="preserve"> </w:t>
      </w:r>
      <w:r w:rsidRPr="006B2258">
        <w:rPr>
          <w:lang w:val="kk-KZ"/>
        </w:rPr>
        <w:t>2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В </w:t>
      </w:r>
      <w:r w:rsidRPr="006B2258">
        <w:t>обязательном</w:t>
      </w:r>
      <w:r>
        <w:t xml:space="preserve"> </w:t>
      </w:r>
      <w:r w:rsidRPr="006B2258">
        <w:t>порядке</w:t>
      </w:r>
      <w:r>
        <w:t xml:space="preserve"> </w:t>
      </w:r>
      <w:r w:rsidRPr="006B2258">
        <w:t>представляется</w:t>
      </w:r>
      <w:r>
        <w:t xml:space="preserve"> </w:t>
      </w:r>
      <w:r w:rsidRPr="006B2258">
        <w:t>опись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документов</w:t>
      </w:r>
      <w:r>
        <w:t xml:space="preserve"> </w:t>
      </w:r>
      <w:r w:rsidRPr="006B2258">
        <w:t>по</w:t>
      </w:r>
      <w:r>
        <w:t xml:space="preserve"> </w:t>
      </w:r>
      <w:r w:rsidRPr="006B2258">
        <w:t>форме</w:t>
      </w:r>
      <w:r>
        <w:t xml:space="preserve"> </w:t>
      </w:r>
      <w:r w:rsidRPr="006B2258">
        <w:t>согласно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1B4AAFA7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>
        <w:t xml:space="preserve"> </w:t>
      </w:r>
      <w:r w:rsidRPr="006B2258">
        <w:t>подтверждающие</w:t>
      </w:r>
      <w:r>
        <w:t xml:space="preserve"> </w:t>
      </w:r>
      <w:r w:rsidRPr="006B2258">
        <w:t>соответствие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требованиям,</w:t>
      </w:r>
      <w:r>
        <w:t xml:space="preserve"> </w:t>
      </w:r>
      <w:r w:rsidRPr="006B2258">
        <w:t>предъявляемым</w:t>
      </w:r>
      <w:r>
        <w:t xml:space="preserve"> </w:t>
      </w:r>
      <w:r w:rsidRPr="006B2258">
        <w:t>к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поставщику:</w:t>
      </w:r>
    </w:p>
    <w:p w14:paraId="1B415E3B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копии</w:t>
      </w:r>
      <w:r>
        <w:rPr>
          <w:rStyle w:val="aa"/>
        </w:rPr>
        <w:t xml:space="preserve"> </w:t>
      </w:r>
      <w:r w:rsidRPr="006B2258">
        <w:rPr>
          <w:rStyle w:val="aa"/>
        </w:rPr>
        <w:t>лицензий,</w:t>
      </w:r>
      <w:r>
        <w:rPr>
          <w:rStyle w:val="aa"/>
        </w:rPr>
        <w:t xml:space="preserve"> </w:t>
      </w:r>
      <w:r w:rsidRPr="006B2258">
        <w:rPr>
          <w:rStyle w:val="aa"/>
        </w:rPr>
        <w:t>подтверждающих</w:t>
      </w:r>
      <w:r>
        <w:rPr>
          <w:rStyle w:val="aa"/>
        </w:rPr>
        <w:t xml:space="preserve"> </w:t>
      </w:r>
      <w:r w:rsidRPr="006B2258">
        <w:rPr>
          <w:rStyle w:val="aa"/>
        </w:rPr>
        <w:t>право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поставщика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производство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(или)</w:t>
      </w:r>
      <w:r>
        <w:rPr>
          <w:rStyle w:val="aa"/>
        </w:rPr>
        <w:t xml:space="preserve"> </w:t>
      </w:r>
      <w:r w:rsidRPr="006B2258">
        <w:rPr>
          <w:rStyle w:val="aa"/>
        </w:rPr>
        <w:t>оптовую,</w:t>
      </w:r>
      <w:r>
        <w:rPr>
          <w:rStyle w:val="aa"/>
        </w:rPr>
        <w:t xml:space="preserve"> </w:t>
      </w:r>
      <w:r w:rsidRPr="006B2258">
        <w:rPr>
          <w:rStyle w:val="aa"/>
        </w:rPr>
        <w:t>розничную</w:t>
      </w:r>
      <w:r>
        <w:rPr>
          <w:rStyle w:val="aa"/>
        </w:rPr>
        <w:t xml:space="preserve"> </w:t>
      </w:r>
      <w:r w:rsidRPr="006B2258">
        <w:rPr>
          <w:rStyle w:val="aa"/>
        </w:rPr>
        <w:t>реализацию</w:t>
      </w:r>
      <w:r>
        <w:rPr>
          <w:rStyle w:val="aa"/>
        </w:rPr>
        <w:t xml:space="preserve"> </w:t>
      </w:r>
      <w:r w:rsidRPr="006B2258">
        <w:rPr>
          <w:rStyle w:val="aa"/>
        </w:rPr>
        <w:t>лекарственных</w:t>
      </w:r>
      <w:r>
        <w:rPr>
          <w:rStyle w:val="aa"/>
        </w:rPr>
        <w:t xml:space="preserve"> </w:t>
      </w:r>
      <w:r w:rsidRPr="006B2258">
        <w:rPr>
          <w:rStyle w:val="aa"/>
        </w:rPr>
        <w:t>средств,</w:t>
      </w:r>
      <w:r>
        <w:rPr>
          <w:rStyle w:val="aa"/>
        </w:rPr>
        <w:t xml:space="preserve"> </w:t>
      </w:r>
      <w:r w:rsidRPr="006B2258">
        <w:rPr>
          <w:rStyle w:val="aa"/>
        </w:rPr>
        <w:t>профилактических</w:t>
      </w:r>
      <w:r>
        <w:rPr>
          <w:rStyle w:val="aa"/>
        </w:rPr>
        <w:t xml:space="preserve"> </w:t>
      </w:r>
      <w:r w:rsidRPr="006B2258">
        <w:rPr>
          <w:rStyle w:val="aa"/>
        </w:rPr>
        <w:t>(иммунобиологических,</w:t>
      </w:r>
      <w:r>
        <w:rPr>
          <w:rStyle w:val="aa"/>
        </w:rPr>
        <w:t xml:space="preserve"> </w:t>
      </w:r>
      <w:r w:rsidRPr="006B2258">
        <w:rPr>
          <w:rStyle w:val="aa"/>
        </w:rPr>
        <w:t>диагностических,</w:t>
      </w:r>
      <w:r>
        <w:rPr>
          <w:rStyle w:val="aa"/>
        </w:rPr>
        <w:t xml:space="preserve"> </w:t>
      </w:r>
      <w:r w:rsidRPr="006B2258">
        <w:rPr>
          <w:rStyle w:val="aa"/>
        </w:rPr>
        <w:t>дезинфицирующих)</w:t>
      </w:r>
      <w:r>
        <w:rPr>
          <w:rStyle w:val="aa"/>
        </w:rPr>
        <w:t xml:space="preserve"> </w:t>
      </w:r>
      <w:r w:rsidRPr="006B2258">
        <w:rPr>
          <w:rStyle w:val="aa"/>
        </w:rPr>
        <w:t>препаратов,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(или)</w:t>
      </w:r>
      <w:r>
        <w:rPr>
          <w:rStyle w:val="aa"/>
        </w:rPr>
        <w:t xml:space="preserve"> </w:t>
      </w:r>
      <w:r w:rsidRPr="006B2258">
        <w:rPr>
          <w:rStyle w:val="aa"/>
        </w:rPr>
        <w:t>талон</w:t>
      </w:r>
      <w:r>
        <w:rPr>
          <w:rStyle w:val="aa"/>
        </w:rPr>
        <w:t xml:space="preserve"> </w:t>
      </w:r>
      <w:r w:rsidRPr="006B2258">
        <w:rPr>
          <w:rStyle w:val="aa"/>
        </w:rPr>
        <w:t>уполномоченного</w:t>
      </w:r>
      <w:r>
        <w:rPr>
          <w:rStyle w:val="aa"/>
        </w:rPr>
        <w:t xml:space="preserve"> </w:t>
      </w:r>
      <w:r w:rsidRPr="006B2258">
        <w:rPr>
          <w:rStyle w:val="aa"/>
        </w:rPr>
        <w:t>органа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области</w:t>
      </w:r>
      <w:r>
        <w:rPr>
          <w:rStyle w:val="aa"/>
        </w:rPr>
        <w:t xml:space="preserve"> </w:t>
      </w:r>
      <w:r w:rsidRPr="006B2258">
        <w:rPr>
          <w:rStyle w:val="aa"/>
        </w:rPr>
        <w:t>здравоохранения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приеме</w:t>
      </w:r>
      <w:r>
        <w:rPr>
          <w:rStyle w:val="aa"/>
        </w:rPr>
        <w:t xml:space="preserve"> </w:t>
      </w:r>
      <w:r w:rsidRPr="006B2258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отметкой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приеме</w:t>
      </w:r>
      <w:r>
        <w:rPr>
          <w:rStyle w:val="aa"/>
        </w:rPr>
        <w:t xml:space="preserve"> </w:t>
      </w:r>
      <w:r w:rsidRPr="006B2258">
        <w:rPr>
          <w:rStyle w:val="aa"/>
        </w:rPr>
        <w:t>центром</w:t>
      </w:r>
      <w:r>
        <w:rPr>
          <w:rStyle w:val="aa"/>
        </w:rPr>
        <w:t xml:space="preserve"> </w:t>
      </w:r>
      <w:r w:rsidRPr="006B2258">
        <w:rPr>
          <w:rStyle w:val="aa"/>
        </w:rPr>
        <w:t>обслуживания</w:t>
      </w:r>
      <w:r>
        <w:rPr>
          <w:rStyle w:val="aa"/>
        </w:rPr>
        <w:t xml:space="preserve"> </w:t>
      </w:r>
      <w:r w:rsidRPr="006B2258">
        <w:rPr>
          <w:rStyle w:val="aa"/>
        </w:rPr>
        <w:t>населения,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талон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форме</w:t>
      </w:r>
      <w:r>
        <w:rPr>
          <w:rStyle w:val="aa"/>
        </w:rPr>
        <w:t xml:space="preserve"> </w:t>
      </w:r>
      <w:r w:rsidRPr="006B2258">
        <w:rPr>
          <w:rStyle w:val="aa"/>
        </w:rPr>
        <w:t>электронного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оптовую,</w:t>
      </w:r>
      <w:r>
        <w:rPr>
          <w:rStyle w:val="aa"/>
        </w:rPr>
        <w:t xml:space="preserve"> </w:t>
      </w:r>
      <w:r w:rsidRPr="006B2258">
        <w:rPr>
          <w:rStyle w:val="aa"/>
        </w:rPr>
        <w:t>розничную</w:t>
      </w:r>
      <w:r>
        <w:rPr>
          <w:rStyle w:val="aa"/>
        </w:rPr>
        <w:t xml:space="preserve"> </w:t>
      </w:r>
      <w:r w:rsidRPr="006B2258">
        <w:rPr>
          <w:rStyle w:val="aa"/>
        </w:rPr>
        <w:t>реализацию</w:t>
      </w:r>
      <w:r>
        <w:rPr>
          <w:rStyle w:val="aa"/>
        </w:rPr>
        <w:t xml:space="preserve"> </w:t>
      </w:r>
      <w:r w:rsidRPr="006B2258">
        <w:rPr>
          <w:rStyle w:val="aa"/>
        </w:rPr>
        <w:t>медицинской</w:t>
      </w:r>
      <w:r>
        <w:rPr>
          <w:rStyle w:val="aa"/>
        </w:rPr>
        <w:t xml:space="preserve"> </w:t>
      </w:r>
      <w:r w:rsidRPr="006B2258">
        <w:rPr>
          <w:rStyle w:val="aa"/>
        </w:rPr>
        <w:t>техники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изделий</w:t>
      </w:r>
      <w:r>
        <w:rPr>
          <w:rStyle w:val="aa"/>
        </w:rPr>
        <w:t xml:space="preserve"> </w:t>
      </w:r>
      <w:r w:rsidRPr="006B2258">
        <w:rPr>
          <w:rStyle w:val="aa"/>
        </w:rPr>
        <w:t>медицинского</w:t>
      </w:r>
      <w:r>
        <w:rPr>
          <w:rStyle w:val="aa"/>
        </w:rPr>
        <w:t xml:space="preserve"> </w:t>
      </w:r>
      <w:r w:rsidRPr="006B2258">
        <w:rPr>
          <w:rStyle w:val="aa"/>
        </w:rPr>
        <w:t>назначения;</w:t>
      </w:r>
      <w:bookmarkStart w:id="9" w:name="z170"/>
      <w:bookmarkEnd w:id="9"/>
    </w:p>
    <w:p w14:paraId="35C8B8A1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документа,</w:t>
      </w:r>
      <w:r>
        <w:rPr>
          <w:rStyle w:val="aa"/>
        </w:rPr>
        <w:t xml:space="preserve"> </w:t>
      </w:r>
      <w:r w:rsidRPr="006B2258">
        <w:rPr>
          <w:rStyle w:val="aa"/>
        </w:rPr>
        <w:t>предоставляющего</w:t>
      </w:r>
      <w:r>
        <w:rPr>
          <w:rStyle w:val="aa"/>
        </w:rPr>
        <w:t xml:space="preserve"> </w:t>
      </w:r>
      <w:r w:rsidRPr="006B2258">
        <w:rPr>
          <w:rStyle w:val="aa"/>
        </w:rPr>
        <w:t>право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осуществление</w:t>
      </w:r>
      <w:r>
        <w:rPr>
          <w:rStyle w:val="aa"/>
        </w:rPr>
        <w:t xml:space="preserve"> </w:t>
      </w:r>
      <w:r w:rsidRPr="006B2258">
        <w:rPr>
          <w:rStyle w:val="aa"/>
        </w:rPr>
        <w:t>предпринимательской</w:t>
      </w:r>
      <w:r>
        <w:rPr>
          <w:rStyle w:val="aa"/>
        </w:rPr>
        <w:t xml:space="preserve"> </w:t>
      </w:r>
      <w:r w:rsidRPr="006B2258">
        <w:rPr>
          <w:rStyle w:val="aa"/>
        </w:rPr>
        <w:t>деятельности</w:t>
      </w:r>
      <w:r>
        <w:rPr>
          <w:rStyle w:val="aa"/>
        </w:rPr>
        <w:t xml:space="preserve"> </w:t>
      </w:r>
      <w:r w:rsidRPr="006B2258">
        <w:rPr>
          <w:rStyle w:val="aa"/>
        </w:rPr>
        <w:t>без</w:t>
      </w:r>
      <w:r>
        <w:rPr>
          <w:rStyle w:val="aa"/>
        </w:rPr>
        <w:t xml:space="preserve"> </w:t>
      </w:r>
      <w:r w:rsidRPr="006B2258">
        <w:rPr>
          <w:rStyle w:val="aa"/>
        </w:rPr>
        <w:t>образования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выданного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соответствующим</w:t>
      </w:r>
      <w:r>
        <w:rPr>
          <w:rStyle w:val="aa"/>
        </w:rPr>
        <w:t xml:space="preserve"> </w:t>
      </w:r>
      <w:r w:rsidRPr="006B2258">
        <w:rPr>
          <w:rStyle w:val="aa"/>
        </w:rPr>
        <w:t>государственным</w:t>
      </w:r>
      <w:r>
        <w:rPr>
          <w:rStyle w:val="aa"/>
        </w:rPr>
        <w:t xml:space="preserve"> </w:t>
      </w:r>
      <w:r w:rsidRPr="006B2258">
        <w:rPr>
          <w:rStyle w:val="aa"/>
        </w:rPr>
        <w:t>органом</w:t>
      </w:r>
      <w:r>
        <w:rPr>
          <w:rStyle w:val="aa"/>
        </w:rPr>
        <w:t xml:space="preserve"> </w:t>
      </w:r>
      <w:r w:rsidRPr="006B2258">
        <w:rPr>
          <w:rStyle w:val="aa"/>
        </w:rPr>
        <w:t>(для</w:t>
      </w:r>
      <w:r>
        <w:rPr>
          <w:rStyle w:val="aa"/>
        </w:rPr>
        <w:t xml:space="preserve"> </w:t>
      </w:r>
      <w:r w:rsidRPr="006B2258">
        <w:rPr>
          <w:rStyle w:val="aa"/>
        </w:rPr>
        <w:t>физического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осуществляющего</w:t>
      </w:r>
      <w:r>
        <w:rPr>
          <w:rStyle w:val="aa"/>
        </w:rPr>
        <w:t xml:space="preserve"> </w:t>
      </w:r>
      <w:r w:rsidRPr="006B2258">
        <w:rPr>
          <w:rStyle w:val="aa"/>
        </w:rPr>
        <w:t>предпринимательскую</w:t>
      </w:r>
      <w:r>
        <w:rPr>
          <w:rStyle w:val="aa"/>
        </w:rPr>
        <w:t xml:space="preserve"> </w:t>
      </w:r>
      <w:r w:rsidRPr="006B2258">
        <w:rPr>
          <w:rStyle w:val="aa"/>
        </w:rPr>
        <w:t>деятельность);</w:t>
      </w:r>
      <w:bookmarkStart w:id="10" w:name="z172"/>
      <w:bookmarkEnd w:id="10"/>
    </w:p>
    <w:p w14:paraId="705FBEFE" w14:textId="77777777" w:rsidR="00FB03EE" w:rsidRPr="00BA1E51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BA1E51">
        <w:rPr>
          <w:rStyle w:val="aa"/>
        </w:rPr>
        <w:t xml:space="preserve">копию аудиторского отчета за последний финансовый год юридических лиц, для которых </w:t>
      </w:r>
      <w:hyperlink r:id="rId8" w:anchor="z121" w:history="1">
        <w:r w:rsidRPr="00BA1E51">
          <w:rPr>
            <w:rStyle w:val="aa"/>
          </w:rPr>
          <w:t>законодательными актами</w:t>
        </w:r>
      </w:hyperlink>
      <w:r w:rsidRPr="00BA1E51">
        <w:rPr>
          <w:rStyle w:val="aa"/>
        </w:rPr>
        <w:t xml:space="preserve"> Республики Казахстан установлено обязательное проведение аудита. В случае, если вскрытие конвертов происходит в срок до 1 июня текущего года, то представляются оригинал или нотариально засвидетельствованная копия аудиторского отчета за финансовый год, предшествующий последнему финансовому году;</w:t>
      </w:r>
      <w:bookmarkStart w:id="11" w:name="z173"/>
      <w:bookmarkEnd w:id="11"/>
    </w:p>
    <w:p w14:paraId="242F138E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свидетельства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государственной</w:t>
      </w:r>
      <w:r>
        <w:rPr>
          <w:rStyle w:val="aa"/>
        </w:rPr>
        <w:t xml:space="preserve"> </w:t>
      </w:r>
      <w:r w:rsidRPr="006B2258">
        <w:rPr>
          <w:rStyle w:val="aa"/>
        </w:rPr>
        <w:t>регистрации</w:t>
      </w:r>
      <w:r>
        <w:rPr>
          <w:rStyle w:val="aa"/>
        </w:rPr>
        <w:t xml:space="preserve"> </w:t>
      </w:r>
      <w:r w:rsidRPr="006B2258">
        <w:rPr>
          <w:rStyle w:val="aa"/>
        </w:rPr>
        <w:t>(перерегистрации)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</w:t>
      </w:r>
      <w:r>
        <w:rPr>
          <w:rStyle w:val="aa"/>
        </w:rPr>
        <w:t xml:space="preserve"> </w:t>
      </w:r>
      <w:r w:rsidRPr="006B2258">
        <w:rPr>
          <w:rStyle w:val="aa"/>
        </w:rPr>
        <w:t>либо</w:t>
      </w:r>
      <w:r>
        <w:rPr>
          <w:rStyle w:val="aa"/>
        </w:rPr>
        <w:t xml:space="preserve"> </w:t>
      </w:r>
      <w:hyperlink r:id="rId9" w:anchor="z1525" w:history="1">
        <w:r w:rsidRPr="006B2258">
          <w:rPr>
            <w:rStyle w:val="aa"/>
          </w:rPr>
          <w:t>справку</w:t>
        </w:r>
      </w:hyperlink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государственной</w:t>
      </w:r>
      <w:r>
        <w:rPr>
          <w:rStyle w:val="aa"/>
        </w:rPr>
        <w:t xml:space="preserve"> </w:t>
      </w:r>
      <w:r w:rsidRPr="006B2258">
        <w:rPr>
          <w:rStyle w:val="aa"/>
        </w:rPr>
        <w:t>регистрации</w:t>
      </w:r>
      <w:r>
        <w:rPr>
          <w:rStyle w:val="aa"/>
        </w:rPr>
        <w:t xml:space="preserve"> </w:t>
      </w:r>
      <w:r w:rsidRPr="006B2258">
        <w:rPr>
          <w:rStyle w:val="aa"/>
        </w:rPr>
        <w:t>(перерегистрации)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удостоверения</w:t>
      </w:r>
      <w:r>
        <w:rPr>
          <w:rStyle w:val="aa"/>
        </w:rPr>
        <w:t xml:space="preserve"> </w:t>
      </w:r>
      <w:r w:rsidRPr="006B2258">
        <w:rPr>
          <w:rStyle w:val="aa"/>
        </w:rPr>
        <w:t>личности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паспорта</w:t>
      </w:r>
      <w:r>
        <w:rPr>
          <w:rStyle w:val="aa"/>
        </w:rPr>
        <w:t xml:space="preserve"> </w:t>
      </w:r>
      <w:r w:rsidRPr="006B2258">
        <w:rPr>
          <w:rStyle w:val="aa"/>
        </w:rPr>
        <w:t>(для</w:t>
      </w:r>
      <w:r>
        <w:rPr>
          <w:rStyle w:val="aa"/>
        </w:rPr>
        <w:t xml:space="preserve"> </w:t>
      </w:r>
      <w:r w:rsidRPr="006B2258">
        <w:rPr>
          <w:rStyle w:val="aa"/>
        </w:rPr>
        <w:t>физического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осуществляющего</w:t>
      </w:r>
      <w:r>
        <w:rPr>
          <w:rStyle w:val="aa"/>
        </w:rPr>
        <w:t xml:space="preserve"> </w:t>
      </w:r>
      <w:r w:rsidRPr="006B2258">
        <w:rPr>
          <w:rStyle w:val="aa"/>
        </w:rPr>
        <w:t>предпринимательскую</w:t>
      </w:r>
      <w:r>
        <w:rPr>
          <w:rStyle w:val="aa"/>
        </w:rPr>
        <w:t xml:space="preserve"> </w:t>
      </w:r>
      <w:r w:rsidRPr="006B2258">
        <w:rPr>
          <w:rStyle w:val="aa"/>
        </w:rPr>
        <w:t>деятельность);</w:t>
      </w:r>
      <w:bookmarkStart w:id="12" w:name="z175"/>
      <w:bookmarkEnd w:id="12"/>
    </w:p>
    <w:p w14:paraId="3D0DFD09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Устава</w:t>
      </w:r>
      <w:r>
        <w:rPr>
          <w:rStyle w:val="aa"/>
        </w:rPr>
        <w:t xml:space="preserve"> </w:t>
      </w:r>
      <w:r w:rsidRPr="006B2258">
        <w:rPr>
          <w:rStyle w:val="aa"/>
        </w:rPr>
        <w:t>для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</w:t>
      </w:r>
      <w:r>
        <w:rPr>
          <w:rStyle w:val="aa"/>
        </w:rPr>
        <w:t xml:space="preserve"> </w:t>
      </w:r>
      <w:r w:rsidRPr="006B2258">
        <w:rPr>
          <w:rStyle w:val="aa"/>
        </w:rPr>
        <w:t>(в</w:t>
      </w:r>
      <w:r>
        <w:rPr>
          <w:rStyle w:val="aa"/>
        </w:rPr>
        <w:t xml:space="preserve"> </w:t>
      </w:r>
      <w:r w:rsidRPr="006B2258">
        <w:rPr>
          <w:rStyle w:val="aa"/>
        </w:rPr>
        <w:t>случае,</w:t>
      </w:r>
      <w:r>
        <w:rPr>
          <w:rStyle w:val="aa"/>
        </w:rPr>
        <w:t xml:space="preserve"> </w:t>
      </w:r>
      <w:r w:rsidRPr="006B2258">
        <w:rPr>
          <w:rStyle w:val="aa"/>
        </w:rPr>
        <w:t>если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Уставе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указан</w:t>
      </w:r>
      <w:r>
        <w:rPr>
          <w:rStyle w:val="aa"/>
        </w:rPr>
        <w:t xml:space="preserve"> </w:t>
      </w:r>
      <w:r w:rsidRPr="006B2258">
        <w:rPr>
          <w:rStyle w:val="aa"/>
        </w:rPr>
        <w:t>состав</w:t>
      </w:r>
      <w:r>
        <w:rPr>
          <w:rStyle w:val="aa"/>
        </w:rPr>
        <w:t xml:space="preserve"> </w:t>
      </w:r>
      <w:r w:rsidRPr="006B2258">
        <w:rPr>
          <w:rStyle w:val="aa"/>
        </w:rPr>
        <w:t>учредителей,</w:t>
      </w:r>
      <w:r>
        <w:rPr>
          <w:rStyle w:val="aa"/>
        </w:rPr>
        <w:t xml:space="preserve"> </w:t>
      </w:r>
      <w:r w:rsidRPr="006B2258">
        <w:rPr>
          <w:rStyle w:val="aa"/>
        </w:rPr>
        <w:t>участников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акционеров,</w:t>
      </w:r>
      <w:r>
        <w:rPr>
          <w:rStyle w:val="aa"/>
        </w:rPr>
        <w:t xml:space="preserve"> </w:t>
      </w:r>
      <w:r w:rsidRPr="006B2258">
        <w:rPr>
          <w:rStyle w:val="aa"/>
        </w:rPr>
        <w:t>также</w:t>
      </w:r>
      <w:r>
        <w:rPr>
          <w:rStyle w:val="aa"/>
        </w:rPr>
        <w:t xml:space="preserve"> </w:t>
      </w:r>
      <w:r w:rsidRPr="006B2258">
        <w:rPr>
          <w:rStyle w:val="aa"/>
        </w:rPr>
        <w:t>предоставляется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выписка</w:t>
      </w:r>
      <w:r>
        <w:rPr>
          <w:rStyle w:val="aa"/>
        </w:rPr>
        <w:t xml:space="preserve"> </w:t>
      </w:r>
      <w:r w:rsidRPr="006B2258">
        <w:rPr>
          <w:rStyle w:val="aa"/>
        </w:rPr>
        <w:t>из</w:t>
      </w:r>
      <w:r>
        <w:rPr>
          <w:rStyle w:val="aa"/>
        </w:rPr>
        <w:t xml:space="preserve"> </w:t>
      </w:r>
      <w:r w:rsidRPr="006B2258">
        <w:rPr>
          <w:rStyle w:val="aa"/>
        </w:rPr>
        <w:t>реестра</w:t>
      </w:r>
      <w:r>
        <w:rPr>
          <w:rStyle w:val="aa"/>
        </w:rPr>
        <w:t xml:space="preserve"> </w:t>
      </w:r>
      <w:r w:rsidRPr="006B2258">
        <w:rPr>
          <w:rStyle w:val="aa"/>
        </w:rPr>
        <w:t>держателей</w:t>
      </w:r>
      <w:r>
        <w:rPr>
          <w:rStyle w:val="aa"/>
        </w:rPr>
        <w:t xml:space="preserve"> </w:t>
      </w:r>
      <w:r w:rsidRPr="006B2258">
        <w:rPr>
          <w:rStyle w:val="aa"/>
        </w:rPr>
        <w:t>акций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выписка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составе</w:t>
      </w:r>
      <w:r>
        <w:rPr>
          <w:rStyle w:val="aa"/>
        </w:rPr>
        <w:t xml:space="preserve"> </w:t>
      </w:r>
      <w:r w:rsidRPr="006B2258">
        <w:rPr>
          <w:rStyle w:val="aa"/>
        </w:rPr>
        <w:t>учредителей,</w:t>
      </w:r>
      <w:r>
        <w:rPr>
          <w:rStyle w:val="aa"/>
        </w:rPr>
        <w:t xml:space="preserve"> </w:t>
      </w:r>
      <w:r w:rsidRPr="006B2258">
        <w:rPr>
          <w:rStyle w:val="aa"/>
        </w:rPr>
        <w:t>участников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нотариально</w:t>
      </w:r>
      <w:r>
        <w:rPr>
          <w:rStyle w:val="aa"/>
        </w:rPr>
        <w:t xml:space="preserve"> </w:t>
      </w:r>
      <w:r w:rsidRPr="006B2258">
        <w:rPr>
          <w:rStyle w:val="aa"/>
        </w:rPr>
        <w:t>засвидетельствованная</w:t>
      </w:r>
      <w:r>
        <w:rPr>
          <w:rStyle w:val="aa"/>
        </w:rPr>
        <w:t xml:space="preserve"> </w:t>
      </w:r>
      <w:r w:rsidRPr="006B2258">
        <w:rPr>
          <w:rStyle w:val="aa"/>
        </w:rPr>
        <w:t>копия</w:t>
      </w:r>
      <w:r>
        <w:rPr>
          <w:rStyle w:val="aa"/>
        </w:rPr>
        <w:t xml:space="preserve"> </w:t>
      </w:r>
      <w:r w:rsidRPr="006B2258">
        <w:rPr>
          <w:rStyle w:val="aa"/>
        </w:rPr>
        <w:t>учредительного</w:t>
      </w:r>
      <w:r>
        <w:rPr>
          <w:rStyle w:val="aa"/>
        </w:rPr>
        <w:t xml:space="preserve"> </w:t>
      </w:r>
      <w:r w:rsidRPr="006B2258">
        <w:rPr>
          <w:rStyle w:val="aa"/>
        </w:rPr>
        <w:t>договора);</w:t>
      </w:r>
      <w:bookmarkStart w:id="13" w:name="z176"/>
      <w:bookmarkEnd w:id="13"/>
    </w:p>
    <w:p w14:paraId="5CB122ED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>
        <w:rPr>
          <w:rStyle w:val="aa"/>
        </w:rPr>
        <w:t xml:space="preserve">сведения </w:t>
      </w:r>
      <w:r w:rsidRPr="006B2258">
        <w:rPr>
          <w:rStyle w:val="aa"/>
        </w:rPr>
        <w:t>об</w:t>
      </w:r>
      <w:r>
        <w:rPr>
          <w:rStyle w:val="aa"/>
        </w:rPr>
        <w:t xml:space="preserve"> </w:t>
      </w:r>
      <w:r w:rsidRPr="006B2258">
        <w:rPr>
          <w:rStyle w:val="aa"/>
        </w:rPr>
        <w:t>отсутствии</w:t>
      </w:r>
      <w:r>
        <w:rPr>
          <w:rStyle w:val="aa"/>
        </w:rPr>
        <w:t xml:space="preserve"> </w:t>
      </w:r>
      <w:r w:rsidRPr="006B2258">
        <w:rPr>
          <w:rStyle w:val="aa"/>
        </w:rPr>
        <w:t>(наличии)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налоговой</w:t>
      </w:r>
      <w:r>
        <w:rPr>
          <w:rStyle w:val="aa"/>
        </w:rPr>
        <w:t xml:space="preserve"> </w:t>
      </w:r>
      <w:r w:rsidRPr="006B2258">
        <w:rPr>
          <w:rStyle w:val="aa"/>
        </w:rPr>
        <w:t>задолженности</w:t>
      </w:r>
      <w:r>
        <w:rPr>
          <w:rStyle w:val="aa"/>
        </w:rPr>
        <w:t xml:space="preserve"> </w:t>
      </w:r>
      <w:r w:rsidRPr="006B2258">
        <w:rPr>
          <w:rStyle w:val="aa"/>
        </w:rPr>
        <w:t>налогоплательщика,</w:t>
      </w:r>
      <w:r>
        <w:rPr>
          <w:rStyle w:val="aa"/>
        </w:rPr>
        <w:t xml:space="preserve"> </w:t>
      </w:r>
      <w:r w:rsidRPr="006B2258">
        <w:rPr>
          <w:rStyle w:val="aa"/>
        </w:rPr>
        <w:t>задолженности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обязательным</w:t>
      </w:r>
      <w:r>
        <w:rPr>
          <w:rStyle w:val="aa"/>
        </w:rPr>
        <w:t xml:space="preserve"> </w:t>
      </w:r>
      <w:r w:rsidRPr="006B2258">
        <w:rPr>
          <w:rStyle w:val="aa"/>
        </w:rPr>
        <w:t>пенсионным</w:t>
      </w:r>
      <w:r>
        <w:rPr>
          <w:rStyle w:val="aa"/>
        </w:rPr>
        <w:t xml:space="preserve"> </w:t>
      </w:r>
      <w:r w:rsidRPr="006B2258">
        <w:rPr>
          <w:rStyle w:val="aa"/>
        </w:rPr>
        <w:t>взносам,</w:t>
      </w:r>
      <w:r>
        <w:rPr>
          <w:rStyle w:val="aa"/>
        </w:rPr>
        <w:t xml:space="preserve"> </w:t>
      </w:r>
      <w:r w:rsidRPr="006B2258">
        <w:rPr>
          <w:rStyle w:val="aa"/>
        </w:rPr>
        <w:t>обязательным</w:t>
      </w:r>
      <w:r>
        <w:rPr>
          <w:rStyle w:val="aa"/>
        </w:rPr>
        <w:t xml:space="preserve"> </w:t>
      </w:r>
      <w:r w:rsidRPr="006B2258">
        <w:rPr>
          <w:rStyle w:val="aa"/>
        </w:rPr>
        <w:t>профессиональным</w:t>
      </w:r>
      <w:r>
        <w:rPr>
          <w:rStyle w:val="aa"/>
        </w:rPr>
        <w:t xml:space="preserve"> </w:t>
      </w:r>
      <w:r w:rsidRPr="006B2258">
        <w:rPr>
          <w:rStyle w:val="aa"/>
        </w:rPr>
        <w:t>пенсионным</w:t>
      </w:r>
      <w:r>
        <w:rPr>
          <w:rStyle w:val="aa"/>
        </w:rPr>
        <w:t xml:space="preserve"> </w:t>
      </w:r>
      <w:r w:rsidRPr="006B2258">
        <w:rPr>
          <w:rStyle w:val="aa"/>
        </w:rPr>
        <w:t>взносам,</w:t>
      </w:r>
      <w:r>
        <w:rPr>
          <w:rStyle w:val="aa"/>
        </w:rPr>
        <w:t xml:space="preserve"> </w:t>
      </w:r>
      <w:r w:rsidRPr="006B2258">
        <w:rPr>
          <w:rStyle w:val="aa"/>
        </w:rPr>
        <w:t>социальным</w:t>
      </w:r>
      <w:r>
        <w:rPr>
          <w:rStyle w:val="aa"/>
        </w:rPr>
        <w:t xml:space="preserve"> </w:t>
      </w:r>
      <w:r w:rsidRPr="006B2258">
        <w:rPr>
          <w:rStyle w:val="aa"/>
        </w:rPr>
        <w:t>отчислениям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Республике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более</w:t>
      </w:r>
      <w:r>
        <w:rPr>
          <w:rStyle w:val="aa"/>
        </w:rPr>
        <w:t xml:space="preserve"> </w:t>
      </w:r>
      <w:r w:rsidRPr="006B2258">
        <w:rPr>
          <w:rStyle w:val="aa"/>
        </w:rPr>
        <w:t>чем</w:t>
      </w:r>
      <w:r>
        <w:rPr>
          <w:rStyle w:val="aa"/>
        </w:rPr>
        <w:t xml:space="preserve"> </w:t>
      </w:r>
      <w:r w:rsidRPr="006B2258">
        <w:rPr>
          <w:rStyle w:val="aa"/>
        </w:rPr>
        <w:t>за</w:t>
      </w:r>
      <w:r>
        <w:rPr>
          <w:rStyle w:val="aa"/>
        </w:rPr>
        <w:t xml:space="preserve"> </w:t>
      </w:r>
      <w:r w:rsidRPr="006B2258">
        <w:rPr>
          <w:rStyle w:val="aa"/>
        </w:rPr>
        <w:t>три</w:t>
      </w:r>
      <w:r>
        <w:rPr>
          <w:rStyle w:val="aa"/>
        </w:rPr>
        <w:t xml:space="preserve"> </w:t>
      </w:r>
      <w:r w:rsidRPr="006B2258">
        <w:rPr>
          <w:rStyle w:val="aa"/>
        </w:rPr>
        <w:t>месяца,</w:t>
      </w:r>
      <w:r>
        <w:rPr>
          <w:rStyle w:val="aa"/>
        </w:rPr>
        <w:t xml:space="preserve"> </w:t>
      </w:r>
      <w:r w:rsidRPr="006B2258">
        <w:rPr>
          <w:rStyle w:val="aa"/>
        </w:rPr>
        <w:t>выданной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позднее</w:t>
      </w:r>
      <w:r>
        <w:rPr>
          <w:rStyle w:val="aa"/>
        </w:rPr>
        <w:t xml:space="preserve"> </w:t>
      </w:r>
      <w:r w:rsidRPr="006B2258">
        <w:rPr>
          <w:rStyle w:val="aa"/>
        </w:rPr>
        <w:t>одного</w:t>
      </w:r>
      <w:r>
        <w:rPr>
          <w:rStyle w:val="aa"/>
        </w:rPr>
        <w:t xml:space="preserve"> </w:t>
      </w:r>
      <w:r w:rsidRPr="006B2258">
        <w:rPr>
          <w:rStyle w:val="aa"/>
        </w:rPr>
        <w:t>месяца,</w:t>
      </w:r>
      <w:r>
        <w:rPr>
          <w:rStyle w:val="aa"/>
        </w:rPr>
        <w:t xml:space="preserve"> </w:t>
      </w:r>
      <w:r w:rsidRPr="006B2258">
        <w:rPr>
          <w:rStyle w:val="aa"/>
        </w:rPr>
        <w:t>предшествующего</w:t>
      </w:r>
      <w:r>
        <w:rPr>
          <w:rStyle w:val="aa"/>
        </w:rPr>
        <w:t xml:space="preserve"> </w:t>
      </w:r>
      <w:r w:rsidRPr="006B2258">
        <w:rPr>
          <w:rStyle w:val="aa"/>
        </w:rPr>
        <w:t>дате</w:t>
      </w:r>
      <w:r>
        <w:rPr>
          <w:rStyle w:val="aa"/>
        </w:rPr>
        <w:t xml:space="preserve"> </w:t>
      </w:r>
      <w:r w:rsidRPr="006B2258">
        <w:rPr>
          <w:rStyle w:val="aa"/>
        </w:rPr>
        <w:t>вскрытия</w:t>
      </w:r>
      <w:r>
        <w:rPr>
          <w:rStyle w:val="aa"/>
        </w:rPr>
        <w:t xml:space="preserve"> </w:t>
      </w:r>
      <w:r w:rsidRPr="006B2258">
        <w:rPr>
          <w:rStyle w:val="aa"/>
        </w:rPr>
        <w:t>конвертов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тендерными</w:t>
      </w:r>
      <w:r>
        <w:rPr>
          <w:rStyle w:val="aa"/>
        </w:rPr>
        <w:t xml:space="preserve"> </w:t>
      </w:r>
      <w:r w:rsidRPr="006B2258">
        <w:rPr>
          <w:rStyle w:val="aa"/>
        </w:rPr>
        <w:t>заявками,</w:t>
      </w:r>
      <w:r>
        <w:rPr>
          <w:rStyle w:val="aa"/>
        </w:rPr>
        <w:t xml:space="preserve"> </w:t>
      </w:r>
      <w:r w:rsidRPr="006B2258">
        <w:rPr>
          <w:rStyle w:val="aa"/>
        </w:rPr>
        <w:t>за</w:t>
      </w:r>
      <w:r>
        <w:rPr>
          <w:rStyle w:val="aa"/>
        </w:rPr>
        <w:t xml:space="preserve"> </w:t>
      </w:r>
      <w:r w:rsidRPr="006B2258">
        <w:rPr>
          <w:rStyle w:val="aa"/>
        </w:rPr>
        <w:t>исключением</w:t>
      </w:r>
      <w:r>
        <w:rPr>
          <w:rStyle w:val="aa"/>
        </w:rPr>
        <w:t xml:space="preserve"> </w:t>
      </w:r>
      <w:r w:rsidRPr="006B2258">
        <w:rPr>
          <w:rStyle w:val="aa"/>
        </w:rPr>
        <w:t>случаев,</w:t>
      </w:r>
      <w:r>
        <w:rPr>
          <w:rStyle w:val="aa"/>
        </w:rPr>
        <w:t xml:space="preserve"> </w:t>
      </w:r>
      <w:r w:rsidRPr="006B2258">
        <w:rPr>
          <w:rStyle w:val="aa"/>
        </w:rPr>
        <w:t>когда</w:t>
      </w:r>
      <w:r>
        <w:rPr>
          <w:rStyle w:val="aa"/>
        </w:rPr>
        <w:t xml:space="preserve"> </w:t>
      </w:r>
      <w:r w:rsidRPr="006B2258">
        <w:rPr>
          <w:rStyle w:val="aa"/>
        </w:rPr>
        <w:t>срок</w:t>
      </w:r>
      <w:r>
        <w:rPr>
          <w:rStyle w:val="aa"/>
        </w:rPr>
        <w:t xml:space="preserve"> </w:t>
      </w:r>
      <w:r w:rsidRPr="006B2258">
        <w:rPr>
          <w:rStyle w:val="aa"/>
        </w:rPr>
        <w:t>уплаты</w:t>
      </w:r>
      <w:r>
        <w:rPr>
          <w:rStyle w:val="aa"/>
        </w:rPr>
        <w:t xml:space="preserve"> </w:t>
      </w:r>
      <w:r w:rsidRPr="006B2258">
        <w:rPr>
          <w:rStyle w:val="aa"/>
        </w:rPr>
        <w:t>отсрочен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соответствии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законодательными</w:t>
      </w:r>
      <w:r>
        <w:rPr>
          <w:rStyle w:val="aa"/>
        </w:rPr>
        <w:t xml:space="preserve"> </w:t>
      </w:r>
      <w:r w:rsidRPr="006B2258">
        <w:rPr>
          <w:rStyle w:val="aa"/>
        </w:rPr>
        <w:t>актами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Казахстан,</w:t>
      </w:r>
      <w:r>
        <w:rPr>
          <w:rStyle w:val="aa"/>
        </w:rPr>
        <w:t xml:space="preserve"> </w:t>
      </w:r>
      <w:r w:rsidRPr="006B2258">
        <w:rPr>
          <w:rStyle w:val="aa"/>
        </w:rPr>
        <w:t>заверяется</w:t>
      </w:r>
      <w:r>
        <w:rPr>
          <w:rStyle w:val="aa"/>
        </w:rPr>
        <w:t xml:space="preserve"> </w:t>
      </w:r>
      <w:r w:rsidRPr="006B2258">
        <w:rPr>
          <w:rStyle w:val="aa"/>
        </w:rPr>
        <w:t>подписью</w:t>
      </w:r>
      <w:r>
        <w:rPr>
          <w:rStyle w:val="aa"/>
        </w:rPr>
        <w:t xml:space="preserve"> </w:t>
      </w:r>
      <w:r w:rsidRPr="006B2258">
        <w:rPr>
          <w:rStyle w:val="aa"/>
        </w:rPr>
        <w:t>руководителя,</w:t>
      </w:r>
      <w:r>
        <w:rPr>
          <w:rStyle w:val="aa"/>
        </w:rPr>
        <w:t xml:space="preserve"> </w:t>
      </w:r>
      <w:r w:rsidRPr="006B2258">
        <w:rPr>
          <w:rStyle w:val="aa"/>
        </w:rPr>
        <w:t>либо</w:t>
      </w:r>
      <w:r>
        <w:rPr>
          <w:rStyle w:val="aa"/>
        </w:rPr>
        <w:t xml:space="preserve"> </w:t>
      </w:r>
      <w:r w:rsidRPr="006B2258">
        <w:rPr>
          <w:rStyle w:val="aa"/>
        </w:rPr>
        <w:t>заместителя</w:t>
      </w:r>
      <w:r>
        <w:rPr>
          <w:rStyle w:val="aa"/>
        </w:rPr>
        <w:t xml:space="preserve"> </w:t>
      </w:r>
      <w:r w:rsidRPr="006B2258">
        <w:rPr>
          <w:rStyle w:val="aa"/>
        </w:rPr>
        <w:t>руководителя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печатью</w:t>
      </w:r>
      <w:r>
        <w:rPr>
          <w:rStyle w:val="aa"/>
        </w:rPr>
        <w:t xml:space="preserve"> </w:t>
      </w:r>
      <w:r w:rsidRPr="006B2258">
        <w:rPr>
          <w:rStyle w:val="aa"/>
        </w:rPr>
        <w:t>данного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налогового</w:t>
      </w:r>
      <w:r>
        <w:rPr>
          <w:rStyle w:val="aa"/>
        </w:rPr>
        <w:t xml:space="preserve"> </w:t>
      </w:r>
      <w:r w:rsidRPr="006B2258">
        <w:rPr>
          <w:rStyle w:val="aa"/>
        </w:rPr>
        <w:t>органа</w:t>
      </w:r>
      <w:r>
        <w:rPr>
          <w:rStyle w:val="aa"/>
        </w:rPr>
        <w:t xml:space="preserve">. </w:t>
      </w:r>
      <w:r w:rsidRPr="00D578AA">
        <w:rPr>
          <w:rStyle w:val="aa"/>
        </w:rPr>
        <w:t>При передаче указанной справки в электронном виде заверяется электронной цифровой подписью уполномоченного органа;</w:t>
      </w:r>
      <w:bookmarkStart w:id="14" w:name="z177"/>
      <w:bookmarkEnd w:id="14"/>
    </w:p>
    <w:p w14:paraId="1295C414" w14:textId="77777777" w:rsidR="00FB03EE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lastRenderedPageBreak/>
        <w:t>оригинал</w:t>
      </w:r>
      <w:r>
        <w:rPr>
          <w:rStyle w:val="aa"/>
        </w:rPr>
        <w:t xml:space="preserve"> </w:t>
      </w:r>
      <w:r w:rsidRPr="006B2258">
        <w:rPr>
          <w:rStyle w:val="aa"/>
        </w:rPr>
        <w:t>справки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филиала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подписью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печатью,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которых</w:t>
      </w:r>
      <w:r>
        <w:rPr>
          <w:rStyle w:val="aa"/>
        </w:rPr>
        <w:t xml:space="preserve"> </w:t>
      </w:r>
      <w:r w:rsidRPr="006B2258">
        <w:rPr>
          <w:rStyle w:val="aa"/>
        </w:rPr>
        <w:t>обслуживается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поставщик,</w:t>
      </w:r>
      <w:r>
        <w:rPr>
          <w:rStyle w:val="aa"/>
        </w:rPr>
        <w:t xml:space="preserve"> </w:t>
      </w:r>
      <w:r w:rsidRPr="006B2258">
        <w:rPr>
          <w:rStyle w:val="aa"/>
        </w:rPr>
        <w:t>об</w:t>
      </w:r>
      <w:r>
        <w:rPr>
          <w:rStyle w:val="aa"/>
        </w:rPr>
        <w:t xml:space="preserve"> </w:t>
      </w:r>
      <w:r w:rsidRPr="006B2258">
        <w:rPr>
          <w:rStyle w:val="aa"/>
        </w:rPr>
        <w:t>отсутствии</w:t>
      </w:r>
      <w:r>
        <w:rPr>
          <w:rStyle w:val="aa"/>
        </w:rPr>
        <w:t xml:space="preserve"> </w:t>
      </w:r>
      <w:r w:rsidRPr="006B2258">
        <w:rPr>
          <w:rStyle w:val="aa"/>
        </w:rPr>
        <w:t>просроченной</w:t>
      </w:r>
      <w:r>
        <w:rPr>
          <w:rStyle w:val="aa"/>
        </w:rPr>
        <w:t xml:space="preserve"> </w:t>
      </w:r>
      <w:r w:rsidRPr="006B2258">
        <w:rPr>
          <w:rStyle w:val="aa"/>
        </w:rPr>
        <w:t>задолженности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всем</w:t>
      </w:r>
      <w:r>
        <w:rPr>
          <w:rStyle w:val="aa"/>
        </w:rPr>
        <w:t xml:space="preserve"> </w:t>
      </w:r>
      <w:r w:rsidRPr="006B2258">
        <w:rPr>
          <w:rStyle w:val="aa"/>
        </w:rPr>
        <w:t>видам</w:t>
      </w:r>
      <w:r>
        <w:rPr>
          <w:rStyle w:val="aa"/>
        </w:rPr>
        <w:t xml:space="preserve"> </w:t>
      </w:r>
      <w:r w:rsidRPr="006B2258">
        <w:rPr>
          <w:rStyle w:val="aa"/>
        </w:rPr>
        <w:t>обязательств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поставщика,</w:t>
      </w:r>
      <w:r>
        <w:rPr>
          <w:rStyle w:val="aa"/>
        </w:rPr>
        <w:t xml:space="preserve"> </w:t>
      </w:r>
      <w:r w:rsidRPr="006B2258">
        <w:rPr>
          <w:rStyle w:val="aa"/>
        </w:rPr>
        <w:t>длящейся</w:t>
      </w:r>
      <w:r>
        <w:rPr>
          <w:rStyle w:val="aa"/>
        </w:rPr>
        <w:t xml:space="preserve"> </w:t>
      </w:r>
      <w:r w:rsidRPr="006B2258">
        <w:rPr>
          <w:rStyle w:val="aa"/>
        </w:rPr>
        <w:t>более</w:t>
      </w:r>
      <w:r>
        <w:rPr>
          <w:rStyle w:val="aa"/>
        </w:rPr>
        <w:t xml:space="preserve"> </w:t>
      </w:r>
      <w:r w:rsidRPr="006B2258">
        <w:rPr>
          <w:rStyle w:val="aa"/>
        </w:rPr>
        <w:t>трех</w:t>
      </w:r>
      <w:r>
        <w:rPr>
          <w:rStyle w:val="aa"/>
        </w:rPr>
        <w:t xml:space="preserve"> </w:t>
      </w:r>
      <w:r w:rsidRPr="006B2258">
        <w:rPr>
          <w:rStyle w:val="aa"/>
        </w:rPr>
        <w:t>месяцев,</w:t>
      </w:r>
      <w:r>
        <w:rPr>
          <w:rStyle w:val="aa"/>
        </w:rPr>
        <w:t xml:space="preserve"> </w:t>
      </w:r>
      <w:r w:rsidRPr="006B2258">
        <w:rPr>
          <w:rStyle w:val="aa"/>
        </w:rPr>
        <w:t>предшествующих</w:t>
      </w:r>
      <w:r>
        <w:rPr>
          <w:rStyle w:val="aa"/>
        </w:rPr>
        <w:t xml:space="preserve"> </w:t>
      </w:r>
      <w:r w:rsidRPr="006B2258">
        <w:rPr>
          <w:rStyle w:val="aa"/>
        </w:rPr>
        <w:t>дате</w:t>
      </w:r>
      <w:r>
        <w:rPr>
          <w:rStyle w:val="aa"/>
        </w:rPr>
        <w:t xml:space="preserve"> </w:t>
      </w:r>
      <w:r w:rsidRPr="006B2258">
        <w:rPr>
          <w:rStyle w:val="aa"/>
        </w:rPr>
        <w:t>выдачи</w:t>
      </w:r>
      <w:r>
        <w:rPr>
          <w:rStyle w:val="aa"/>
        </w:rPr>
        <w:t xml:space="preserve"> </w:t>
      </w:r>
      <w:r w:rsidRPr="006B2258">
        <w:rPr>
          <w:rStyle w:val="aa"/>
        </w:rPr>
        <w:t>справки,</w:t>
      </w:r>
      <w:r>
        <w:rPr>
          <w:rStyle w:val="aa"/>
        </w:rPr>
        <w:t xml:space="preserve"> </w:t>
      </w:r>
      <w:r w:rsidRPr="006B2258">
        <w:rPr>
          <w:rStyle w:val="aa"/>
        </w:rPr>
        <w:t>перед</w:t>
      </w:r>
      <w:r>
        <w:rPr>
          <w:rStyle w:val="aa"/>
        </w:rPr>
        <w:t xml:space="preserve"> </w:t>
      </w:r>
      <w:r w:rsidRPr="006B2258">
        <w:rPr>
          <w:rStyle w:val="aa"/>
        </w:rPr>
        <w:t>банком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филиалом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согласно</w:t>
      </w:r>
      <w:r>
        <w:rPr>
          <w:rStyle w:val="aa"/>
        </w:rPr>
        <w:t xml:space="preserve"> </w:t>
      </w:r>
      <w:hyperlink r:id="rId10" w:anchor="z19" w:history="1">
        <w:r w:rsidRPr="006B2258">
          <w:rPr>
            <w:rStyle w:val="aa"/>
          </w:rPr>
          <w:t>типовому</w:t>
        </w:r>
        <w:r>
          <w:rPr>
            <w:rStyle w:val="aa"/>
          </w:rPr>
          <w:t xml:space="preserve"> </w:t>
        </w:r>
        <w:r w:rsidRPr="006B2258">
          <w:rPr>
            <w:rStyle w:val="aa"/>
          </w:rPr>
          <w:t>плану</w:t>
        </w:r>
      </w:hyperlink>
      <w:r>
        <w:rPr>
          <w:rStyle w:val="aa"/>
        </w:rPr>
        <w:t xml:space="preserve"> </w:t>
      </w:r>
      <w:r w:rsidRPr="006B2258">
        <w:rPr>
          <w:rStyle w:val="aa"/>
        </w:rPr>
        <w:t>счетов</w:t>
      </w:r>
      <w:r>
        <w:rPr>
          <w:rStyle w:val="aa"/>
        </w:rPr>
        <w:t xml:space="preserve"> </w:t>
      </w:r>
      <w:r w:rsidRPr="006B2258">
        <w:rPr>
          <w:rStyle w:val="aa"/>
        </w:rPr>
        <w:t>бухгалтерского</w:t>
      </w:r>
      <w:r>
        <w:rPr>
          <w:rStyle w:val="aa"/>
        </w:rPr>
        <w:t xml:space="preserve"> </w:t>
      </w:r>
      <w:r w:rsidRPr="006B2258">
        <w:rPr>
          <w:rStyle w:val="aa"/>
        </w:rPr>
        <w:t>учета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банках</w:t>
      </w:r>
      <w:r>
        <w:rPr>
          <w:rStyle w:val="aa"/>
        </w:rPr>
        <w:t xml:space="preserve"> </w:t>
      </w:r>
      <w:r w:rsidRPr="006B2258">
        <w:rPr>
          <w:rStyle w:val="aa"/>
        </w:rPr>
        <w:t>второго</w:t>
      </w:r>
      <w:r>
        <w:rPr>
          <w:rStyle w:val="aa"/>
        </w:rPr>
        <w:t xml:space="preserve"> </w:t>
      </w:r>
      <w:r w:rsidRPr="006B2258">
        <w:rPr>
          <w:rStyle w:val="aa"/>
        </w:rPr>
        <w:t>уровня,</w:t>
      </w:r>
      <w:r>
        <w:rPr>
          <w:rStyle w:val="aa"/>
        </w:rPr>
        <w:t xml:space="preserve"> </w:t>
      </w:r>
      <w:r w:rsidRPr="006B2258">
        <w:rPr>
          <w:rStyle w:val="aa"/>
        </w:rPr>
        <w:t>ипотечных</w:t>
      </w:r>
      <w:r>
        <w:rPr>
          <w:rStyle w:val="aa"/>
        </w:rPr>
        <w:t xml:space="preserve"> </w:t>
      </w:r>
      <w:r w:rsidRPr="006B2258">
        <w:rPr>
          <w:rStyle w:val="aa"/>
        </w:rPr>
        <w:t>организациях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акционерном</w:t>
      </w:r>
      <w:r>
        <w:rPr>
          <w:rStyle w:val="aa"/>
        </w:rPr>
        <w:t xml:space="preserve"> </w:t>
      </w:r>
      <w:r w:rsidRPr="006B2258">
        <w:rPr>
          <w:rStyle w:val="aa"/>
        </w:rPr>
        <w:t>обществе</w:t>
      </w:r>
      <w:r>
        <w:rPr>
          <w:rStyle w:val="aa"/>
        </w:rPr>
        <w:t xml:space="preserve"> </w:t>
      </w:r>
      <w:r w:rsidRPr="006B2258">
        <w:rPr>
          <w:rStyle w:val="aa"/>
        </w:rPr>
        <w:t>«Банк</w:t>
      </w:r>
      <w:r>
        <w:rPr>
          <w:rStyle w:val="aa"/>
        </w:rPr>
        <w:t xml:space="preserve"> </w:t>
      </w:r>
      <w:r w:rsidRPr="006B2258">
        <w:rPr>
          <w:rStyle w:val="aa"/>
        </w:rPr>
        <w:t>Развития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Казахстана»,</w:t>
      </w:r>
      <w:r>
        <w:rPr>
          <w:rStyle w:val="aa"/>
        </w:rPr>
        <w:t xml:space="preserve"> </w:t>
      </w:r>
      <w:r w:rsidRPr="006B2258">
        <w:rPr>
          <w:rStyle w:val="aa"/>
        </w:rPr>
        <w:t>утвержденному</w:t>
      </w:r>
      <w:r>
        <w:rPr>
          <w:rStyle w:val="aa"/>
        </w:rPr>
        <w:t xml:space="preserve"> </w:t>
      </w:r>
      <w:r w:rsidRPr="006B2258">
        <w:rPr>
          <w:rStyle w:val="aa"/>
        </w:rPr>
        <w:t>постановлением</w:t>
      </w:r>
      <w:r>
        <w:rPr>
          <w:rStyle w:val="aa"/>
        </w:rPr>
        <w:t xml:space="preserve"> </w:t>
      </w:r>
      <w:r w:rsidRPr="006B2258">
        <w:rPr>
          <w:rStyle w:val="aa"/>
        </w:rPr>
        <w:t>правления</w:t>
      </w:r>
      <w:r>
        <w:rPr>
          <w:rStyle w:val="aa"/>
        </w:rPr>
        <w:t xml:space="preserve"> </w:t>
      </w:r>
      <w:r w:rsidRPr="006B2258">
        <w:rPr>
          <w:rStyle w:val="aa"/>
        </w:rPr>
        <w:t>Национального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Казахстан,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соответствии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hyperlink r:id="rId11" w:anchor="z467" w:history="1">
        <w:r w:rsidRPr="006B2258">
          <w:rPr>
            <w:rStyle w:val="aa"/>
          </w:rPr>
          <w:t>приложением</w:t>
        </w:r>
        <w:r>
          <w:rPr>
            <w:rStyle w:val="aa"/>
          </w:rPr>
          <w:t xml:space="preserve"> </w:t>
        </w:r>
        <w:r w:rsidRPr="006B2258">
          <w:rPr>
            <w:rStyle w:val="aa"/>
          </w:rPr>
          <w:t>4</w:t>
        </w:r>
      </w:hyperlink>
      <w:r>
        <w:rPr>
          <w:rStyle w:val="aa"/>
        </w:rPr>
        <w:t xml:space="preserve"> </w:t>
      </w:r>
      <w:r w:rsidRPr="006B2258">
        <w:rPr>
          <w:rStyle w:val="aa"/>
        </w:rPr>
        <w:t>к</w:t>
      </w:r>
      <w:r>
        <w:rPr>
          <w:rStyle w:val="aa"/>
        </w:rPr>
        <w:t xml:space="preserve"> </w:t>
      </w:r>
      <w:r w:rsidRPr="006B2258">
        <w:rPr>
          <w:rStyle w:val="aa"/>
        </w:rPr>
        <w:t>настоящей</w:t>
      </w:r>
      <w:r>
        <w:rPr>
          <w:rStyle w:val="aa"/>
        </w:rPr>
        <w:t xml:space="preserve"> </w:t>
      </w:r>
      <w:r w:rsidRPr="006B2258">
        <w:rPr>
          <w:rStyle w:val="aa"/>
        </w:rPr>
        <w:t>тендерной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документации</w:t>
      </w:r>
      <w:r>
        <w:rPr>
          <w:rStyle w:val="aa"/>
        </w:rPr>
        <w:t xml:space="preserve"> </w:t>
      </w:r>
      <w:r w:rsidRPr="006B2258">
        <w:rPr>
          <w:rStyle w:val="aa"/>
        </w:rPr>
        <w:t>(в</w:t>
      </w:r>
      <w:r>
        <w:rPr>
          <w:rStyle w:val="aa"/>
        </w:rPr>
        <w:t xml:space="preserve"> </w:t>
      </w:r>
      <w:r w:rsidRPr="006B2258">
        <w:rPr>
          <w:rStyle w:val="aa"/>
        </w:rPr>
        <w:t>случае,</w:t>
      </w:r>
      <w:r>
        <w:rPr>
          <w:rStyle w:val="aa"/>
        </w:rPr>
        <w:t xml:space="preserve"> </w:t>
      </w:r>
      <w:r w:rsidRPr="006B2258">
        <w:rPr>
          <w:rStyle w:val="aa"/>
        </w:rPr>
        <w:t>если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</w:t>
      </w:r>
      <w:r>
        <w:rPr>
          <w:rStyle w:val="aa"/>
        </w:rPr>
        <w:t xml:space="preserve"> </w:t>
      </w:r>
      <w:r w:rsidRPr="006B2258">
        <w:rPr>
          <w:rStyle w:val="aa"/>
        </w:rPr>
        <w:t>является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клиентом</w:t>
      </w:r>
      <w:r>
        <w:rPr>
          <w:rStyle w:val="aa"/>
        </w:rPr>
        <w:t xml:space="preserve"> </w:t>
      </w:r>
      <w:r w:rsidRPr="006B2258">
        <w:rPr>
          <w:rStyle w:val="aa"/>
        </w:rPr>
        <w:t>нескольких</w:t>
      </w:r>
      <w:r>
        <w:rPr>
          <w:rStyle w:val="aa"/>
        </w:rPr>
        <w:t xml:space="preserve"> </w:t>
      </w:r>
      <w:r w:rsidRPr="006B2258">
        <w:rPr>
          <w:rStyle w:val="aa"/>
        </w:rPr>
        <w:t>банков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филиалов</w:t>
      </w:r>
      <w:r>
        <w:rPr>
          <w:rStyle w:val="aa"/>
        </w:rPr>
        <w:t xml:space="preserve"> </w:t>
      </w:r>
      <w:r w:rsidRPr="006B2258">
        <w:rPr>
          <w:rStyle w:val="aa"/>
        </w:rPr>
        <w:t>банка,</w:t>
      </w:r>
      <w:r>
        <w:rPr>
          <w:rStyle w:val="aa"/>
        </w:rPr>
        <w:t xml:space="preserve"> </w:t>
      </w:r>
      <w:r w:rsidRPr="006B2258">
        <w:rPr>
          <w:rStyle w:val="aa"/>
        </w:rPr>
        <w:t>а</w:t>
      </w:r>
      <w:r>
        <w:rPr>
          <w:rStyle w:val="aa"/>
        </w:rPr>
        <w:t xml:space="preserve"> </w:t>
      </w:r>
      <w:r w:rsidRPr="006B2258">
        <w:rPr>
          <w:rStyle w:val="aa"/>
        </w:rPr>
        <w:t>также</w:t>
      </w:r>
      <w:r>
        <w:rPr>
          <w:rStyle w:val="aa"/>
        </w:rPr>
        <w:t xml:space="preserve"> </w:t>
      </w:r>
      <w:r w:rsidRPr="006B2258">
        <w:rPr>
          <w:rStyle w:val="aa"/>
        </w:rPr>
        <w:t>иностранного</w:t>
      </w:r>
      <w:r>
        <w:rPr>
          <w:rStyle w:val="aa"/>
        </w:rPr>
        <w:t xml:space="preserve"> </w:t>
      </w:r>
      <w:r w:rsidRPr="006B2258">
        <w:rPr>
          <w:rStyle w:val="aa"/>
        </w:rPr>
        <w:t>банка,</w:t>
      </w:r>
      <w:r>
        <w:rPr>
          <w:rStyle w:val="aa"/>
        </w:rPr>
        <w:t xml:space="preserve"> </w:t>
      </w:r>
      <w:r w:rsidRPr="006B2258">
        <w:rPr>
          <w:rStyle w:val="aa"/>
        </w:rPr>
        <w:t>данная</w:t>
      </w:r>
      <w:r>
        <w:rPr>
          <w:rStyle w:val="aa"/>
        </w:rPr>
        <w:t xml:space="preserve"> </w:t>
      </w:r>
      <w:r w:rsidRPr="006B2258">
        <w:rPr>
          <w:rStyle w:val="aa"/>
        </w:rPr>
        <w:t>справка</w:t>
      </w:r>
      <w:r>
        <w:rPr>
          <w:rStyle w:val="aa"/>
        </w:rPr>
        <w:t xml:space="preserve"> </w:t>
      </w:r>
      <w:r w:rsidRPr="006B2258">
        <w:rPr>
          <w:rStyle w:val="aa"/>
        </w:rPr>
        <w:t>представляется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от</w:t>
      </w:r>
      <w:r>
        <w:rPr>
          <w:rStyle w:val="aa"/>
        </w:rPr>
        <w:t xml:space="preserve"> </w:t>
      </w:r>
      <w:r w:rsidRPr="006B2258">
        <w:rPr>
          <w:rStyle w:val="aa"/>
        </w:rPr>
        <w:t>каждого</w:t>
      </w:r>
      <w:r>
        <w:rPr>
          <w:rStyle w:val="aa"/>
        </w:rPr>
        <w:t xml:space="preserve"> </w:t>
      </w:r>
      <w:r w:rsidRPr="006B2258">
        <w:rPr>
          <w:rStyle w:val="aa"/>
        </w:rPr>
        <w:t>из</w:t>
      </w:r>
      <w:r>
        <w:rPr>
          <w:rStyle w:val="aa"/>
        </w:rPr>
        <w:t xml:space="preserve"> </w:t>
      </w:r>
      <w:r w:rsidRPr="006B2258">
        <w:rPr>
          <w:rStyle w:val="aa"/>
        </w:rPr>
        <w:t>таких</w:t>
      </w:r>
      <w:r>
        <w:rPr>
          <w:rStyle w:val="aa"/>
        </w:rPr>
        <w:t xml:space="preserve"> </w:t>
      </w:r>
      <w:r w:rsidRPr="006B2258">
        <w:rPr>
          <w:rStyle w:val="aa"/>
        </w:rPr>
        <w:t>банков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филиалов</w:t>
      </w:r>
      <w:r>
        <w:rPr>
          <w:rStyle w:val="aa"/>
        </w:rPr>
        <w:t xml:space="preserve"> </w:t>
      </w:r>
      <w:r w:rsidRPr="006B2258">
        <w:rPr>
          <w:rStyle w:val="aa"/>
        </w:rPr>
        <w:t>банка).</w:t>
      </w:r>
      <w:r>
        <w:rPr>
          <w:rStyle w:val="aa"/>
        </w:rPr>
        <w:t xml:space="preserve"> </w:t>
      </w:r>
      <w:r w:rsidRPr="006B2258">
        <w:rPr>
          <w:rStyle w:val="aa"/>
        </w:rPr>
        <w:t>Справка</w:t>
      </w:r>
      <w:r>
        <w:rPr>
          <w:rStyle w:val="aa"/>
        </w:rPr>
        <w:t xml:space="preserve"> </w:t>
      </w:r>
      <w:r w:rsidRPr="006B2258">
        <w:rPr>
          <w:rStyle w:val="aa"/>
        </w:rPr>
        <w:t>должна</w:t>
      </w:r>
      <w:r>
        <w:rPr>
          <w:rStyle w:val="aa"/>
        </w:rPr>
        <w:t xml:space="preserve"> </w:t>
      </w:r>
      <w:r w:rsidRPr="006B2258">
        <w:rPr>
          <w:rStyle w:val="aa"/>
        </w:rPr>
        <w:t>быть</w:t>
      </w:r>
      <w:r>
        <w:rPr>
          <w:rStyle w:val="aa"/>
        </w:rPr>
        <w:t xml:space="preserve"> </w:t>
      </w:r>
      <w:r w:rsidRPr="006B2258">
        <w:rPr>
          <w:rStyle w:val="aa"/>
        </w:rPr>
        <w:t>выдана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ранее</w:t>
      </w:r>
      <w:r>
        <w:rPr>
          <w:rStyle w:val="aa"/>
        </w:rPr>
        <w:t xml:space="preserve"> </w:t>
      </w:r>
      <w:r w:rsidRPr="006B2258">
        <w:rPr>
          <w:rStyle w:val="aa"/>
        </w:rPr>
        <w:t>одного</w:t>
      </w:r>
      <w:r>
        <w:rPr>
          <w:rStyle w:val="aa"/>
        </w:rPr>
        <w:t xml:space="preserve"> </w:t>
      </w:r>
      <w:r w:rsidRPr="006B2258">
        <w:rPr>
          <w:rStyle w:val="aa"/>
        </w:rPr>
        <w:t>месяца,</w:t>
      </w:r>
      <w:r>
        <w:rPr>
          <w:rStyle w:val="aa"/>
        </w:rPr>
        <w:t xml:space="preserve"> </w:t>
      </w:r>
      <w:r w:rsidRPr="006B2258">
        <w:rPr>
          <w:rStyle w:val="aa"/>
        </w:rPr>
        <w:t>предшествующего</w:t>
      </w:r>
      <w:r>
        <w:rPr>
          <w:rStyle w:val="aa"/>
        </w:rPr>
        <w:t xml:space="preserve"> </w:t>
      </w:r>
      <w:r w:rsidRPr="006B2258">
        <w:rPr>
          <w:rStyle w:val="aa"/>
        </w:rPr>
        <w:t>дате</w:t>
      </w:r>
      <w:r>
        <w:rPr>
          <w:rStyle w:val="aa"/>
        </w:rPr>
        <w:t xml:space="preserve"> </w:t>
      </w:r>
      <w:r w:rsidRPr="006B2258">
        <w:rPr>
          <w:rStyle w:val="aa"/>
        </w:rPr>
        <w:t>вскрытия</w:t>
      </w:r>
      <w:r>
        <w:rPr>
          <w:rStyle w:val="aa"/>
        </w:rPr>
        <w:t xml:space="preserve"> </w:t>
      </w:r>
      <w:r w:rsidRPr="006B2258">
        <w:rPr>
          <w:rStyle w:val="aa"/>
        </w:rPr>
        <w:t>конвертов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тендерными</w:t>
      </w:r>
      <w:r>
        <w:rPr>
          <w:rStyle w:val="aa"/>
        </w:rPr>
        <w:t xml:space="preserve"> </w:t>
      </w:r>
      <w:r w:rsidRPr="006B2258">
        <w:rPr>
          <w:rStyle w:val="aa"/>
        </w:rPr>
        <w:t>заявками.</w:t>
      </w:r>
      <w:r>
        <w:rPr>
          <w:rStyle w:val="aa"/>
        </w:rPr>
        <w:t xml:space="preserve"> </w:t>
      </w:r>
      <w:r w:rsidRPr="006B2258">
        <w:rPr>
          <w:rStyle w:val="aa"/>
        </w:rPr>
        <w:t>Отсутствие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документа,</w:t>
      </w:r>
      <w:r>
        <w:rPr>
          <w:rStyle w:val="aa"/>
        </w:rPr>
        <w:t xml:space="preserve"> </w:t>
      </w:r>
      <w:r w:rsidRPr="006B2258">
        <w:rPr>
          <w:rStyle w:val="aa"/>
        </w:rPr>
        <w:t>подтверждающего</w:t>
      </w:r>
      <w:r>
        <w:rPr>
          <w:rStyle w:val="aa"/>
        </w:rPr>
        <w:t xml:space="preserve"> </w:t>
      </w:r>
      <w:r w:rsidRPr="006B2258">
        <w:rPr>
          <w:rStyle w:val="aa"/>
        </w:rPr>
        <w:t>полномочие</w:t>
      </w:r>
      <w:r>
        <w:rPr>
          <w:rStyle w:val="aa"/>
        </w:rPr>
        <w:t xml:space="preserve"> </w:t>
      </w:r>
      <w:r w:rsidRPr="006B2258">
        <w:rPr>
          <w:rStyle w:val="aa"/>
        </w:rPr>
        <w:t>должностного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подписавшего</w:t>
      </w:r>
      <w:r>
        <w:rPr>
          <w:rStyle w:val="aa"/>
        </w:rPr>
        <w:t xml:space="preserve"> </w:t>
      </w:r>
    </w:p>
    <w:p w14:paraId="168FEEE9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>
        <w:rPr>
          <w:rStyle w:val="aa"/>
        </w:rPr>
        <w:t xml:space="preserve">                                                                                                                                                               </w:t>
      </w:r>
      <w:r w:rsidRPr="006B2258">
        <w:rPr>
          <w:rStyle w:val="aa"/>
        </w:rPr>
        <w:t>справку,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является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основанием</w:t>
      </w:r>
      <w:r>
        <w:rPr>
          <w:rStyle w:val="aa"/>
        </w:rPr>
        <w:t xml:space="preserve"> </w:t>
      </w:r>
      <w:r w:rsidRPr="006B2258">
        <w:rPr>
          <w:rStyle w:val="aa"/>
        </w:rPr>
        <w:t>для</w:t>
      </w:r>
      <w:r>
        <w:rPr>
          <w:rStyle w:val="aa"/>
        </w:rPr>
        <w:t xml:space="preserve"> </w:t>
      </w:r>
      <w:r w:rsidRPr="006B2258">
        <w:rPr>
          <w:rStyle w:val="aa"/>
        </w:rPr>
        <w:t>признания</w:t>
      </w:r>
      <w:r>
        <w:rPr>
          <w:rStyle w:val="aa"/>
        </w:rPr>
        <w:t xml:space="preserve"> </w:t>
      </w:r>
      <w:r w:rsidRPr="006B2258">
        <w:rPr>
          <w:rStyle w:val="aa"/>
        </w:rPr>
        <w:t>такого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поставщика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соответствующим</w:t>
      </w:r>
      <w:r>
        <w:rPr>
          <w:rStyle w:val="aa"/>
        </w:rPr>
        <w:t xml:space="preserve"> </w:t>
      </w:r>
      <w:r w:rsidRPr="006B2258">
        <w:rPr>
          <w:rStyle w:val="aa"/>
        </w:rPr>
        <w:t>квалификационным</w:t>
      </w:r>
      <w:r>
        <w:rPr>
          <w:rStyle w:val="aa"/>
        </w:rPr>
        <w:t xml:space="preserve"> </w:t>
      </w:r>
      <w:r w:rsidRPr="006B2258">
        <w:rPr>
          <w:rStyle w:val="aa"/>
        </w:rPr>
        <w:t>требованиям;</w:t>
      </w:r>
      <w:bookmarkStart w:id="15" w:name="z178"/>
      <w:bookmarkEnd w:id="15"/>
    </w:p>
    <w:p w14:paraId="2ACD2A9A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сведения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наличии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количестве</w:t>
      </w:r>
      <w:r>
        <w:rPr>
          <w:rStyle w:val="aa"/>
        </w:rPr>
        <w:t xml:space="preserve"> </w:t>
      </w:r>
      <w:r w:rsidRPr="006B2258">
        <w:rPr>
          <w:rStyle w:val="aa"/>
        </w:rPr>
        <w:t>специалистов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указанием</w:t>
      </w:r>
      <w:r>
        <w:rPr>
          <w:rStyle w:val="aa"/>
        </w:rPr>
        <w:t xml:space="preserve"> </w:t>
      </w:r>
      <w:r w:rsidRPr="006B2258">
        <w:rPr>
          <w:rStyle w:val="aa"/>
        </w:rPr>
        <w:t>их</w:t>
      </w:r>
      <w:r>
        <w:rPr>
          <w:rStyle w:val="aa"/>
        </w:rPr>
        <w:t xml:space="preserve"> </w:t>
      </w:r>
      <w:r w:rsidRPr="006B2258">
        <w:rPr>
          <w:rStyle w:val="aa"/>
        </w:rPr>
        <w:t>квалификации,</w:t>
      </w:r>
      <w:r>
        <w:rPr>
          <w:rStyle w:val="aa"/>
        </w:rPr>
        <w:t xml:space="preserve"> </w:t>
      </w:r>
      <w:r w:rsidRPr="006B2258">
        <w:rPr>
          <w:rStyle w:val="aa"/>
        </w:rPr>
        <w:t>стажа</w:t>
      </w:r>
      <w:r>
        <w:rPr>
          <w:rStyle w:val="aa"/>
        </w:rPr>
        <w:t xml:space="preserve"> </w:t>
      </w:r>
      <w:r w:rsidRPr="006B2258">
        <w:rPr>
          <w:rStyle w:val="aa"/>
        </w:rPr>
        <w:t>работы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специальности;</w:t>
      </w:r>
      <w:bookmarkStart w:id="16" w:name="z179"/>
      <w:bookmarkEnd w:id="16"/>
    </w:p>
    <w:p w14:paraId="1BE81423" w14:textId="77777777" w:rsidR="00FB03EE" w:rsidRDefault="00FB03EE" w:rsidP="00FB03EE">
      <w:pPr>
        <w:pStyle w:val="a4"/>
        <w:ind w:firstLine="709"/>
        <w:jc w:val="both"/>
      </w:pPr>
      <w:r>
        <w:t>в случае, если потенциальный поставщик предусматривает использование преимущественного права, то им представляется нотариально засвидетельствованная копия сертификата о соответствии объекта требованиям надлежащей производственной практики;</w:t>
      </w:r>
    </w:p>
    <w:p w14:paraId="3159536A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случае,</w:t>
      </w:r>
      <w:r>
        <w:rPr>
          <w:rStyle w:val="aa"/>
        </w:rPr>
        <w:t xml:space="preserve"> </w:t>
      </w:r>
      <w:r w:rsidRPr="006B2258">
        <w:rPr>
          <w:rStyle w:val="aa"/>
        </w:rPr>
        <w:t>если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является</w:t>
      </w:r>
      <w:r>
        <w:rPr>
          <w:rStyle w:val="aa"/>
        </w:rPr>
        <w:t xml:space="preserve"> </w:t>
      </w:r>
      <w:r w:rsidRPr="006B2258">
        <w:rPr>
          <w:rStyle w:val="aa"/>
        </w:rPr>
        <w:t>резидентом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зарегистрирован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качестве</w:t>
      </w:r>
      <w:r>
        <w:rPr>
          <w:rStyle w:val="aa"/>
        </w:rPr>
        <w:t xml:space="preserve"> </w:t>
      </w:r>
      <w:r w:rsidRPr="006B2258">
        <w:rPr>
          <w:rStyle w:val="aa"/>
        </w:rPr>
        <w:t>налогоплательщика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Казахстан,</w:t>
      </w:r>
      <w:r>
        <w:rPr>
          <w:rStyle w:val="aa"/>
        </w:rPr>
        <w:t xml:space="preserve"> </w:t>
      </w:r>
      <w:r w:rsidRPr="006B2258">
        <w:rPr>
          <w:rStyle w:val="aa"/>
        </w:rPr>
        <w:t>то</w:t>
      </w:r>
      <w:r>
        <w:rPr>
          <w:rStyle w:val="aa"/>
        </w:rPr>
        <w:t xml:space="preserve"> </w:t>
      </w:r>
      <w:r w:rsidRPr="006B2258">
        <w:rPr>
          <w:rStyle w:val="aa"/>
        </w:rPr>
        <w:t>представляется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оригинал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нотариально</w:t>
      </w:r>
      <w:r>
        <w:rPr>
          <w:rStyle w:val="aa"/>
        </w:rPr>
        <w:t xml:space="preserve"> </w:t>
      </w:r>
      <w:r w:rsidRPr="006B2258">
        <w:rPr>
          <w:rStyle w:val="aa"/>
        </w:rPr>
        <w:t>засвидетельствованная</w:t>
      </w:r>
      <w:r>
        <w:rPr>
          <w:rStyle w:val="aa"/>
        </w:rPr>
        <w:t xml:space="preserve"> </w:t>
      </w:r>
      <w:r w:rsidRPr="006B2258">
        <w:rPr>
          <w:rStyle w:val="aa"/>
        </w:rPr>
        <w:t>копия</w:t>
      </w:r>
      <w:r>
        <w:rPr>
          <w:rStyle w:val="aa"/>
        </w:rPr>
        <w:t xml:space="preserve"> </w:t>
      </w:r>
      <w:r w:rsidRPr="006B2258">
        <w:rPr>
          <w:rStyle w:val="aa"/>
        </w:rPr>
        <w:t>справки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налогового</w:t>
      </w:r>
      <w:r>
        <w:rPr>
          <w:rStyle w:val="aa"/>
        </w:rPr>
        <w:t xml:space="preserve"> </w:t>
      </w:r>
      <w:r w:rsidRPr="006B2258">
        <w:rPr>
          <w:rStyle w:val="aa"/>
        </w:rPr>
        <w:t>органа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том,</w:t>
      </w:r>
      <w:r>
        <w:rPr>
          <w:rStyle w:val="aa"/>
        </w:rPr>
        <w:t xml:space="preserve"> </w:t>
      </w:r>
      <w:r w:rsidRPr="006B2258">
        <w:rPr>
          <w:rStyle w:val="aa"/>
        </w:rPr>
        <w:t>что</w:t>
      </w:r>
      <w:r>
        <w:rPr>
          <w:rStyle w:val="aa"/>
        </w:rPr>
        <w:t xml:space="preserve"> </w:t>
      </w:r>
      <w:r w:rsidRPr="006B2258">
        <w:rPr>
          <w:rStyle w:val="aa"/>
        </w:rPr>
        <w:t>данный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поставщик-нерезидент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состоит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налоговом</w:t>
      </w:r>
      <w:r>
        <w:rPr>
          <w:rStyle w:val="aa"/>
        </w:rPr>
        <w:t xml:space="preserve"> </w:t>
      </w:r>
      <w:r w:rsidRPr="006B2258">
        <w:rPr>
          <w:rStyle w:val="aa"/>
        </w:rPr>
        <w:t>учете;</w:t>
      </w:r>
    </w:p>
    <w:p w14:paraId="4AE1D509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предлагаемую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таблицу</w:t>
      </w:r>
      <w:r>
        <w:t xml:space="preserve"> </w:t>
      </w:r>
      <w:r w:rsidRPr="006B2258">
        <w:t>цен,</w:t>
      </w:r>
      <w:r>
        <w:t xml:space="preserve"> </w:t>
      </w:r>
      <w:r w:rsidRPr="006B2258">
        <w:t>представленную</w:t>
      </w:r>
      <w:r>
        <w:t xml:space="preserve"> </w:t>
      </w:r>
      <w:r w:rsidRPr="006B2258">
        <w:t>согласно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t>5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которая</w:t>
      </w:r>
      <w:r>
        <w:t xml:space="preserve"> </w:t>
      </w:r>
      <w:r w:rsidRPr="006B2258">
        <w:t>должна</w:t>
      </w:r>
      <w:r>
        <w:t xml:space="preserve"> </w:t>
      </w:r>
      <w:r w:rsidRPr="006B2258">
        <w:t>содержать</w:t>
      </w:r>
      <w:r>
        <w:t xml:space="preserve"> </w:t>
      </w:r>
      <w:r w:rsidRPr="006B2258">
        <w:t>все</w:t>
      </w:r>
      <w:r>
        <w:t xml:space="preserve"> </w:t>
      </w:r>
      <w:r w:rsidRPr="006B2258">
        <w:t>фактические</w:t>
      </w:r>
      <w:r>
        <w:t xml:space="preserve"> </w:t>
      </w:r>
      <w:r w:rsidRPr="006B2258">
        <w:t>затраты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составляющие</w:t>
      </w:r>
      <w:r>
        <w:t xml:space="preserve"> </w:t>
      </w:r>
      <w:r w:rsidRPr="006B2258">
        <w:t>конечную</w:t>
      </w:r>
      <w:r>
        <w:t xml:space="preserve"> </w:t>
      </w:r>
      <w:r w:rsidRPr="006B2258">
        <w:t>цену</w:t>
      </w:r>
      <w:r>
        <w:t xml:space="preserve"> </w:t>
      </w:r>
      <w:r w:rsidRPr="006B2258">
        <w:t>поставляемых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включая</w:t>
      </w:r>
      <w:r>
        <w:t xml:space="preserve"> </w:t>
      </w:r>
      <w:r w:rsidRPr="006B2258">
        <w:t>стоимость</w:t>
      </w:r>
      <w:r>
        <w:t xml:space="preserve"> </w:t>
      </w:r>
      <w:r w:rsidRPr="006B2258">
        <w:t>сопутствующих</w:t>
      </w:r>
      <w:r>
        <w:t xml:space="preserve"> </w:t>
      </w:r>
      <w:r w:rsidRPr="006B2258">
        <w:t>услуг;</w:t>
      </w:r>
    </w:p>
    <w:p w14:paraId="54B697B4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технические спецификации с указанием точных технических характеристик предлагаемого товара в бумажном виде в формате </w:t>
      </w:r>
      <w:proofErr w:type="spellStart"/>
      <w:r>
        <w:t>doc</w:t>
      </w:r>
      <w:proofErr w:type="spellEnd"/>
      <w:r>
        <w:t>*</w:t>
      </w:r>
      <w:r w:rsidRPr="006B2258">
        <w:t>;</w:t>
      </w:r>
    </w:p>
    <w:p w14:paraId="7BE6C1A2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предлагаемые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услуги;</w:t>
      </w:r>
    </w:p>
    <w:p w14:paraId="5E9F5D9C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оригинал</w:t>
      </w:r>
      <w:r>
        <w:t xml:space="preserve"> </w:t>
      </w:r>
      <w:r w:rsidRPr="006B2258">
        <w:t>документа,</w:t>
      </w:r>
      <w:r>
        <w:t xml:space="preserve"> </w:t>
      </w:r>
      <w:r w:rsidRPr="006B2258">
        <w:t>подтверждающего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заявки;</w:t>
      </w:r>
    </w:p>
    <w:p w14:paraId="22D709F5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>
        <w:t xml:space="preserve"> </w:t>
      </w:r>
      <w:r w:rsidRPr="006B2258">
        <w:t>подтверждающие</w:t>
      </w:r>
      <w:r>
        <w:t xml:space="preserve"> </w:t>
      </w:r>
      <w:r w:rsidRPr="006B2258">
        <w:t>соответствие</w:t>
      </w:r>
      <w:r>
        <w:t xml:space="preserve"> </w:t>
      </w:r>
      <w:r w:rsidRPr="006B2258">
        <w:t>предлагаемых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требованиям,</w:t>
      </w:r>
      <w:r>
        <w:t xml:space="preserve"> </w:t>
      </w:r>
      <w:r w:rsidRPr="006B2258">
        <w:t>предусмотренным</w:t>
      </w:r>
      <w:r>
        <w:t xml:space="preserve"> </w:t>
      </w:r>
      <w:r w:rsidRPr="006B2258">
        <w:t>Правилами;</w:t>
      </w:r>
    </w:p>
    <w:p w14:paraId="2EA5BF24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акт</w:t>
      </w:r>
      <w:r>
        <w:t xml:space="preserve"> </w:t>
      </w:r>
      <w:r w:rsidRPr="006B2258">
        <w:t>проверки</w:t>
      </w:r>
      <w:r>
        <w:t xml:space="preserve"> </w:t>
      </w:r>
      <w:r w:rsidRPr="006B2258">
        <w:t>наличия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для</w:t>
      </w:r>
      <w:r>
        <w:t xml:space="preserve"> </w:t>
      </w:r>
      <w:r w:rsidRPr="006B2258">
        <w:t>хранения</w:t>
      </w:r>
      <w:r>
        <w:t xml:space="preserve"> </w:t>
      </w:r>
      <w:r w:rsidRPr="006B2258">
        <w:t>и</w:t>
      </w:r>
      <w:r>
        <w:t xml:space="preserve"> </w:t>
      </w:r>
      <w:r w:rsidRPr="006B2258">
        <w:t>транспортировки</w:t>
      </w:r>
      <w:r>
        <w:t xml:space="preserve"> медицинской техники</w:t>
      </w:r>
      <w:r w:rsidRPr="006B2258">
        <w:t>,</w:t>
      </w:r>
      <w:r>
        <w:t xml:space="preserve"> </w:t>
      </w:r>
      <w:r w:rsidRPr="006B2258">
        <w:t>выданный</w:t>
      </w:r>
      <w:r>
        <w:t xml:space="preserve"> </w:t>
      </w:r>
      <w:r w:rsidRPr="006B2258">
        <w:t>территориальными</w:t>
      </w:r>
      <w:r>
        <w:t xml:space="preserve"> </w:t>
      </w:r>
      <w:r w:rsidRPr="006B2258">
        <w:t>подразделениями</w:t>
      </w:r>
      <w:r>
        <w:t xml:space="preserve"> </w:t>
      </w:r>
      <w:r w:rsidRPr="006B2258">
        <w:t>уполномоченного</w:t>
      </w:r>
      <w:r>
        <w:t xml:space="preserve"> </w:t>
      </w:r>
      <w:r w:rsidRPr="006B2258">
        <w:t>органа,</w:t>
      </w:r>
      <w:r>
        <w:t xml:space="preserve"> </w:t>
      </w:r>
      <w:r w:rsidRPr="006B2258">
        <w:t>при</w:t>
      </w:r>
      <w:r>
        <w:t xml:space="preserve"> </w:t>
      </w:r>
      <w:r w:rsidRPr="006B2258">
        <w:t>необходимости</w:t>
      </w:r>
      <w:r>
        <w:t xml:space="preserve"> </w:t>
      </w:r>
      <w:r w:rsidRPr="006B2258">
        <w:t>наличия</w:t>
      </w:r>
      <w:r>
        <w:t xml:space="preserve"> </w:t>
      </w:r>
      <w:r w:rsidRPr="006B2258">
        <w:t>«холодовой</w:t>
      </w:r>
      <w:r>
        <w:t xml:space="preserve"> </w:t>
      </w:r>
      <w:r w:rsidRPr="006B2258">
        <w:t>цепи»,</w:t>
      </w:r>
      <w:r>
        <w:t xml:space="preserve"> </w:t>
      </w:r>
      <w:r w:rsidRPr="006B2258">
        <w:t>выданный</w:t>
      </w:r>
      <w:r>
        <w:t xml:space="preserve"> </w:t>
      </w:r>
      <w:r w:rsidRPr="006B2258">
        <w:t>органами</w:t>
      </w:r>
      <w:r>
        <w:t xml:space="preserve"> </w:t>
      </w:r>
      <w:r w:rsidRPr="006B2258">
        <w:t>государственного</w:t>
      </w:r>
      <w:r>
        <w:t xml:space="preserve"> </w:t>
      </w:r>
      <w:r w:rsidRPr="006B2258">
        <w:t>санитарно-эпидемиологического</w:t>
      </w:r>
      <w:r>
        <w:t xml:space="preserve"> </w:t>
      </w:r>
      <w:r w:rsidRPr="006B2258">
        <w:t>надзора</w:t>
      </w:r>
      <w:r>
        <w:t xml:space="preserve"> </w:t>
      </w:r>
      <w:r w:rsidRPr="006B2258">
        <w:t>(акты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выданы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одного</w:t>
      </w:r>
      <w:r>
        <w:t xml:space="preserve"> </w:t>
      </w:r>
      <w:r w:rsidRPr="006B2258">
        <w:t>года</w:t>
      </w:r>
      <w:r>
        <w:t xml:space="preserve"> </w:t>
      </w:r>
      <w:r w:rsidRPr="006B2258">
        <w:t>до</w:t>
      </w:r>
      <w:r>
        <w:t xml:space="preserve"> </w:t>
      </w:r>
      <w:r w:rsidRPr="006B2258">
        <w:t>даты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заявками).</w:t>
      </w:r>
    </w:p>
    <w:p w14:paraId="27A29854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вправе</w:t>
      </w:r>
      <w:r>
        <w:t xml:space="preserve"> </w:t>
      </w:r>
      <w:r w:rsidRPr="006B2258">
        <w:t>изменить</w:t>
      </w:r>
      <w:r>
        <w:t xml:space="preserve"> </w:t>
      </w:r>
      <w:r w:rsidRPr="006B2258">
        <w:t>или</w:t>
      </w:r>
      <w:r>
        <w:t xml:space="preserve"> </w:t>
      </w:r>
      <w:r w:rsidRPr="006B2258">
        <w:t>отозвать</w:t>
      </w:r>
      <w:r>
        <w:t xml:space="preserve"> </w:t>
      </w:r>
      <w:r w:rsidRPr="006B2258">
        <w:t>свою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заявки.</w:t>
      </w:r>
      <w:r>
        <w:t xml:space="preserve"> </w:t>
      </w:r>
      <w:r w:rsidRPr="006B2258">
        <w:t>При</w:t>
      </w:r>
      <w:r>
        <w:t xml:space="preserve"> </w:t>
      </w:r>
      <w:r w:rsidRPr="006B2258">
        <w:t>этом,</w:t>
      </w:r>
      <w:r>
        <w:t xml:space="preserve"> </w:t>
      </w:r>
      <w:r w:rsidRPr="006B2258">
        <w:t>он</w:t>
      </w:r>
      <w:r>
        <w:t xml:space="preserve"> </w:t>
      </w:r>
      <w:r w:rsidRPr="006B2258">
        <w:t>имеет</w:t>
      </w:r>
      <w:r>
        <w:t xml:space="preserve"> </w:t>
      </w:r>
      <w:r w:rsidRPr="006B2258">
        <w:t>право</w:t>
      </w:r>
      <w:r>
        <w:t xml:space="preserve"> </w:t>
      </w:r>
      <w:r w:rsidRPr="006B2258">
        <w:t>на</w:t>
      </w:r>
      <w:r>
        <w:t xml:space="preserve"> </w:t>
      </w:r>
      <w:r w:rsidRPr="006B2258">
        <w:t>возврат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своей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заявки.</w:t>
      </w:r>
    </w:p>
    <w:p w14:paraId="23BA9699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lastRenderedPageBreak/>
        <w:t>Уведомление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об</w:t>
      </w:r>
      <w:r>
        <w:t xml:space="preserve"> </w:t>
      </w:r>
      <w:r w:rsidRPr="006B2258">
        <w:t>отзыве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должно</w:t>
      </w:r>
      <w:r>
        <w:t xml:space="preserve"> </w:t>
      </w:r>
      <w:r w:rsidRPr="006B2258">
        <w:t>быть</w:t>
      </w:r>
      <w:r>
        <w:t xml:space="preserve"> </w:t>
      </w:r>
      <w:r w:rsidRPr="006B2258">
        <w:t>направлено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письменной</w:t>
      </w:r>
      <w:r>
        <w:t xml:space="preserve"> </w:t>
      </w:r>
      <w:r w:rsidRPr="006B2258">
        <w:t>форме,</w:t>
      </w:r>
      <w:r>
        <w:t xml:space="preserve"> </w:t>
      </w:r>
      <w:r w:rsidRPr="006B2258">
        <w:t>но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</w:p>
    <w:p w14:paraId="48303B6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>
        <w:t xml:space="preserve"> </w:t>
      </w:r>
      <w:r w:rsidRPr="006B2258">
        <w:t>допускается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</w:p>
    <w:p w14:paraId="7D62E33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представляется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прошитом</w:t>
      </w:r>
      <w:r>
        <w:t xml:space="preserve"> </w:t>
      </w:r>
      <w:r w:rsidRPr="006B2258">
        <w:t>виде,</w:t>
      </w:r>
      <w:r>
        <w:t xml:space="preserve"> </w:t>
      </w:r>
      <w:r w:rsidRPr="006B2258">
        <w:t>с</w:t>
      </w:r>
      <w:r>
        <w:t xml:space="preserve"> </w:t>
      </w:r>
      <w:r w:rsidRPr="006B2258">
        <w:t>пронумерованными</w:t>
      </w:r>
      <w:r>
        <w:t xml:space="preserve"> </w:t>
      </w:r>
      <w:r w:rsidRPr="006B2258">
        <w:t>страницами</w:t>
      </w:r>
      <w:r>
        <w:t xml:space="preserve"> </w:t>
      </w:r>
      <w:r w:rsidRPr="006B2258">
        <w:t>и</w:t>
      </w:r>
      <w:r>
        <w:t xml:space="preserve"> </w:t>
      </w:r>
      <w:r w:rsidRPr="006B2258">
        <w:t>последняя</w:t>
      </w:r>
      <w:r>
        <w:t xml:space="preserve"> </w:t>
      </w:r>
      <w:r w:rsidRPr="006B2258">
        <w:t>страница</w:t>
      </w:r>
      <w:r>
        <w:t xml:space="preserve"> </w:t>
      </w:r>
      <w:r w:rsidRPr="006B2258">
        <w:t>заверяется</w:t>
      </w:r>
      <w:r>
        <w:t xml:space="preserve"> </w:t>
      </w:r>
      <w:r w:rsidRPr="006B2258">
        <w:t>печатью.</w:t>
      </w:r>
    </w:p>
    <w:p w14:paraId="55B45D5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Техническая</w:t>
      </w:r>
      <w:r>
        <w:t xml:space="preserve"> </w:t>
      </w:r>
      <w:r w:rsidRPr="006B2258">
        <w:t>спецификация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(в</w:t>
      </w:r>
      <w:r>
        <w:t xml:space="preserve"> </w:t>
      </w:r>
      <w:r w:rsidRPr="006B2258">
        <w:t>прошитом</w:t>
      </w:r>
      <w:r>
        <w:t xml:space="preserve"> </w:t>
      </w:r>
      <w:r w:rsidRPr="006B2258">
        <w:t>виде,</w:t>
      </w:r>
      <w:r>
        <w:t xml:space="preserve"> </w:t>
      </w:r>
      <w:r w:rsidRPr="006B2258">
        <w:t>с</w:t>
      </w:r>
      <w:r>
        <w:t xml:space="preserve"> </w:t>
      </w:r>
      <w:r w:rsidRPr="006B2258">
        <w:t>пронумерованными</w:t>
      </w:r>
      <w:r>
        <w:t xml:space="preserve"> </w:t>
      </w:r>
      <w:r w:rsidRPr="006B2258">
        <w:t>страницами,</w:t>
      </w:r>
      <w:r>
        <w:t xml:space="preserve"> </w:t>
      </w:r>
      <w:r w:rsidRPr="006B2258">
        <w:t>последняя</w:t>
      </w:r>
      <w:r>
        <w:t xml:space="preserve"> </w:t>
      </w:r>
      <w:r w:rsidRPr="006B2258">
        <w:t>из</w:t>
      </w:r>
      <w:r>
        <w:t xml:space="preserve"> </w:t>
      </w:r>
      <w:r w:rsidRPr="006B2258">
        <w:t>которых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заверена</w:t>
      </w:r>
      <w:r>
        <w:t xml:space="preserve"> </w:t>
      </w:r>
      <w:r w:rsidRPr="006B2258">
        <w:t>подписью</w:t>
      </w:r>
      <w:r>
        <w:t xml:space="preserve"> </w:t>
      </w:r>
      <w:r w:rsidRPr="006B2258">
        <w:t>и</w:t>
      </w:r>
      <w:r>
        <w:t xml:space="preserve"> </w:t>
      </w:r>
      <w:r w:rsidRPr="006B2258">
        <w:t>печатью</w:t>
      </w:r>
      <w:r>
        <w:t xml:space="preserve"> </w:t>
      </w:r>
      <w:r w:rsidRPr="006B2258">
        <w:t>юридического</w:t>
      </w:r>
      <w:r>
        <w:t xml:space="preserve"> </w:t>
      </w:r>
      <w:r w:rsidRPr="006B2258">
        <w:t>лица</w:t>
      </w:r>
      <w:r>
        <w:t xml:space="preserve"> </w:t>
      </w:r>
      <w:r w:rsidRPr="006B2258">
        <w:t>или</w:t>
      </w:r>
      <w:r>
        <w:t xml:space="preserve"> </w:t>
      </w:r>
      <w:r w:rsidRPr="006B2258">
        <w:t>физического</w:t>
      </w:r>
      <w:r>
        <w:t xml:space="preserve"> </w:t>
      </w:r>
      <w:r w:rsidRPr="006B2258">
        <w:t>лица,</w:t>
      </w:r>
      <w:r>
        <w:t xml:space="preserve"> </w:t>
      </w:r>
      <w:r w:rsidRPr="006B2258">
        <w:t>осуществляющего</w:t>
      </w:r>
      <w:r>
        <w:t xml:space="preserve"> </w:t>
      </w:r>
      <w:r w:rsidRPr="006B2258">
        <w:t>предпринимательскую</w:t>
      </w:r>
      <w:r>
        <w:t xml:space="preserve"> </w:t>
      </w:r>
      <w:r w:rsidRPr="006B2258">
        <w:t>деятельность),</w:t>
      </w:r>
      <w:r>
        <w:t xml:space="preserve"> </w:t>
      </w:r>
      <w:r w:rsidRPr="006B2258">
        <w:t>оригинал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прикладываются</w:t>
      </w:r>
      <w:r>
        <w:t xml:space="preserve"> </w:t>
      </w: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отдельно</w:t>
      </w:r>
      <w:r>
        <w:t xml:space="preserve"> </w:t>
      </w:r>
      <w:r w:rsidRPr="006B2258">
        <w:t>и</w:t>
      </w:r>
      <w:r>
        <w:t xml:space="preserve"> </w:t>
      </w:r>
      <w:r w:rsidRPr="006B2258">
        <w:t>запечатываются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заявкой</w:t>
      </w:r>
      <w:r>
        <w:t xml:space="preserve"> </w:t>
      </w:r>
      <w:r w:rsidRPr="006B2258">
        <w:t>в</w:t>
      </w:r>
      <w:r>
        <w:t xml:space="preserve"> </w:t>
      </w:r>
      <w:r w:rsidRPr="006B2258">
        <w:t>один</w:t>
      </w:r>
      <w:r>
        <w:t xml:space="preserve"> </w:t>
      </w:r>
      <w:r w:rsidRPr="006B2258">
        <w:t>конверт,</w:t>
      </w:r>
      <w:r>
        <w:t xml:space="preserve"> </w:t>
      </w:r>
      <w:r w:rsidRPr="006B2258">
        <w:t>оформленный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п.</w:t>
      </w:r>
      <w:r>
        <w:t xml:space="preserve"> </w:t>
      </w:r>
      <w:r w:rsidRPr="006B2258">
        <w:t>22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>
        <w:rPr>
          <w:lang w:val="kk-KZ"/>
        </w:rPr>
        <w:t>документации</w:t>
      </w:r>
      <w:r w:rsidRPr="006B2258">
        <w:t>.</w:t>
      </w:r>
    </w:p>
    <w:p w14:paraId="036CFB9E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напечатана</w:t>
      </w:r>
      <w:r>
        <w:t xml:space="preserve"> </w:t>
      </w:r>
      <w:r w:rsidRPr="006B2258">
        <w:t>либо</w:t>
      </w:r>
      <w:r>
        <w:t xml:space="preserve"> </w:t>
      </w:r>
      <w:r w:rsidRPr="006B2258">
        <w:t>написана</w:t>
      </w:r>
      <w:r>
        <w:t xml:space="preserve"> </w:t>
      </w:r>
      <w:r w:rsidRPr="006B2258">
        <w:t>несмываемыми</w:t>
      </w:r>
      <w:r>
        <w:t xml:space="preserve"> </w:t>
      </w:r>
      <w:r w:rsidRPr="006B2258">
        <w:t>чернилами</w:t>
      </w:r>
      <w:r>
        <w:t xml:space="preserve"> </w:t>
      </w:r>
      <w:r w:rsidRPr="006B2258">
        <w:t>и</w:t>
      </w:r>
      <w:r>
        <w:t xml:space="preserve"> </w:t>
      </w:r>
      <w:r w:rsidRPr="006B2258">
        <w:t>подписана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поставщиком.</w:t>
      </w:r>
    </w:p>
    <w:p w14:paraId="06FD944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не</w:t>
      </w:r>
      <w:r>
        <w:t xml:space="preserve"> </w:t>
      </w:r>
      <w:r w:rsidRPr="006B2258">
        <w:t>должно</w:t>
      </w:r>
      <w:r>
        <w:t xml:space="preserve"> </w:t>
      </w:r>
      <w:r w:rsidRPr="006B2258">
        <w:t>быть</w:t>
      </w:r>
      <w:r>
        <w:t xml:space="preserve"> </w:t>
      </w:r>
      <w:r w:rsidRPr="006B2258">
        <w:t>никаких</w:t>
      </w:r>
      <w:r>
        <w:t xml:space="preserve"> </w:t>
      </w:r>
      <w:r w:rsidRPr="006B2258">
        <w:t>вставок</w:t>
      </w:r>
      <w:r>
        <w:t xml:space="preserve"> </w:t>
      </w:r>
      <w:r w:rsidRPr="006B2258">
        <w:t>между</w:t>
      </w:r>
      <w:r>
        <w:t xml:space="preserve"> </w:t>
      </w:r>
      <w:r w:rsidRPr="006B2258">
        <w:t>строками,</w:t>
      </w:r>
      <w:r>
        <w:t xml:space="preserve"> </w:t>
      </w:r>
      <w:r w:rsidRPr="006B2258">
        <w:t>подтирок</w:t>
      </w:r>
      <w:r>
        <w:t xml:space="preserve"> </w:t>
      </w:r>
      <w:r w:rsidRPr="006B2258">
        <w:t>или</w:t>
      </w:r>
      <w:r>
        <w:t xml:space="preserve"> </w:t>
      </w:r>
      <w:r w:rsidRPr="006B2258">
        <w:t>приписок,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тех</w:t>
      </w:r>
      <w:r>
        <w:t xml:space="preserve"> </w:t>
      </w:r>
      <w:r w:rsidRPr="006B2258">
        <w:t>случаев,</w:t>
      </w:r>
      <w:r>
        <w:t xml:space="preserve"> </w:t>
      </w:r>
      <w:r w:rsidRPr="006B2258">
        <w:t>когда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необходимо</w:t>
      </w:r>
      <w:r>
        <w:t xml:space="preserve"> </w:t>
      </w:r>
      <w:r w:rsidRPr="006B2258">
        <w:t>исправить</w:t>
      </w:r>
      <w:r>
        <w:t xml:space="preserve"> </w:t>
      </w:r>
      <w:r w:rsidRPr="006B2258">
        <w:t>грамматические</w:t>
      </w:r>
      <w:r>
        <w:t xml:space="preserve"> </w:t>
      </w:r>
      <w:r w:rsidRPr="006B2258">
        <w:t>или</w:t>
      </w:r>
      <w:r>
        <w:t xml:space="preserve"> </w:t>
      </w:r>
      <w:r w:rsidRPr="006B2258">
        <w:t>арифметические</w:t>
      </w:r>
      <w:r>
        <w:t xml:space="preserve"> </w:t>
      </w:r>
      <w:r w:rsidRPr="006B2258">
        <w:t>ошибки.</w:t>
      </w:r>
    </w:p>
    <w:p w14:paraId="492EEE6B" w14:textId="12D8F0AF" w:rsidR="00FB03EE" w:rsidRPr="009A7BF4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color w:val="FF0000"/>
        </w:rPr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запечатывает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в</w:t>
      </w:r>
      <w:r>
        <w:t xml:space="preserve"> </w:t>
      </w:r>
      <w:r w:rsidRPr="006B2258">
        <w:t>конверт.</w:t>
      </w:r>
      <w:r>
        <w:t xml:space="preserve"> </w:t>
      </w:r>
      <w:r w:rsidRPr="006B2258">
        <w:t>На</w:t>
      </w:r>
      <w:r>
        <w:t xml:space="preserve"> </w:t>
      </w:r>
      <w:r w:rsidRPr="006B2258">
        <w:t>конверте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указаны</w:t>
      </w:r>
      <w:r>
        <w:t xml:space="preserve"> </w:t>
      </w:r>
      <w:r w:rsidRPr="006B2258">
        <w:t>наименование</w:t>
      </w:r>
      <w:r>
        <w:t xml:space="preserve"> </w:t>
      </w:r>
      <w:r w:rsidRPr="006B2258">
        <w:t>и</w:t>
      </w:r>
      <w:r>
        <w:t xml:space="preserve"> </w:t>
      </w:r>
      <w:r w:rsidRPr="006B2258">
        <w:t>юридический</w:t>
      </w:r>
      <w:r>
        <w:t xml:space="preserve"> </w:t>
      </w:r>
      <w:r w:rsidRPr="006B2258">
        <w:t>адрес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поставщика.</w:t>
      </w:r>
      <w:r>
        <w:t xml:space="preserve"> </w:t>
      </w:r>
      <w:r w:rsidRPr="006B2258">
        <w:t>Конверт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быть</w:t>
      </w:r>
      <w:r>
        <w:t xml:space="preserve"> </w:t>
      </w:r>
      <w:r w:rsidRPr="006B2258">
        <w:t>адресован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по</w:t>
      </w:r>
      <w:r>
        <w:t xml:space="preserve"> </w:t>
      </w:r>
      <w:r w:rsidRPr="006B2258">
        <w:t>адресу:</w:t>
      </w:r>
      <w:r>
        <w:t xml:space="preserve"> </w:t>
      </w:r>
      <w:r w:rsidRPr="006B2258">
        <w:rPr>
          <w:b/>
        </w:rPr>
        <w:t>08000</w:t>
      </w:r>
      <w:r>
        <w:rPr>
          <w:b/>
        </w:rPr>
        <w:t>7</w:t>
      </w:r>
      <w:r w:rsidRPr="006B2258">
        <w:rPr>
          <w:b/>
        </w:rPr>
        <w:t>,</w:t>
      </w:r>
      <w:r>
        <w:rPr>
          <w:b/>
        </w:rPr>
        <w:t xml:space="preserve"> </w:t>
      </w:r>
      <w:r w:rsidRPr="006B2258">
        <w:rPr>
          <w:b/>
        </w:rPr>
        <w:t>г.</w:t>
      </w:r>
      <w:r>
        <w:rPr>
          <w:b/>
        </w:rPr>
        <w:t xml:space="preserve"> </w:t>
      </w:r>
      <w:r w:rsidRPr="006B2258">
        <w:rPr>
          <w:b/>
        </w:rPr>
        <w:t>Тараз,</w:t>
      </w:r>
      <w:r>
        <w:rPr>
          <w:b/>
        </w:rPr>
        <w:t xml:space="preserve"> микрорайон Салтанат</w:t>
      </w:r>
      <w:r w:rsidRPr="006B2258">
        <w:rPr>
          <w:b/>
        </w:rPr>
        <w:t>,</w:t>
      </w:r>
      <w:r>
        <w:rPr>
          <w:b/>
        </w:rPr>
        <w:t xml:space="preserve"> дом 29 А, </w:t>
      </w:r>
      <w:r w:rsidRPr="006B2258">
        <w:rPr>
          <w:b/>
        </w:rPr>
        <w:t>3-й</w:t>
      </w:r>
      <w:r>
        <w:rPr>
          <w:b/>
        </w:rPr>
        <w:t xml:space="preserve"> </w:t>
      </w:r>
      <w:r w:rsidRPr="006B2258">
        <w:rPr>
          <w:b/>
        </w:rPr>
        <w:t>этаж,</w:t>
      </w:r>
      <w:r>
        <w:rPr>
          <w:b/>
        </w:rPr>
        <w:t xml:space="preserve"> </w:t>
      </w:r>
      <w:r w:rsidRPr="006B2258">
        <w:rPr>
          <w:b/>
        </w:rPr>
        <w:t>кабинет</w:t>
      </w:r>
      <w:r>
        <w:rPr>
          <w:b/>
        </w:rPr>
        <w:t xml:space="preserve"> </w:t>
      </w:r>
      <w:r w:rsidRPr="006B2258">
        <w:rPr>
          <w:b/>
        </w:rPr>
        <w:t>№</w:t>
      </w:r>
      <w:r>
        <w:rPr>
          <w:b/>
        </w:rPr>
        <w:t xml:space="preserve"> </w:t>
      </w:r>
      <w:r w:rsidRPr="006B2258">
        <w:rPr>
          <w:b/>
        </w:rPr>
        <w:t>3</w:t>
      </w:r>
      <w:r>
        <w:rPr>
          <w:b/>
        </w:rPr>
        <w:t xml:space="preserve">02 </w:t>
      </w:r>
      <w:r w:rsidRPr="006B2258">
        <w:rPr>
          <w:b/>
        </w:rPr>
        <w:t>и</w:t>
      </w:r>
      <w:r>
        <w:rPr>
          <w:b/>
        </w:rPr>
        <w:t xml:space="preserve"> </w:t>
      </w:r>
      <w:r w:rsidRPr="006B2258">
        <w:rPr>
          <w:b/>
        </w:rPr>
        <w:t>содержать</w:t>
      </w:r>
      <w:r>
        <w:rPr>
          <w:b/>
        </w:rPr>
        <w:t xml:space="preserve"> </w:t>
      </w:r>
      <w:r w:rsidRPr="006B2258">
        <w:rPr>
          <w:b/>
        </w:rPr>
        <w:t>слова</w:t>
      </w:r>
      <w:r>
        <w:rPr>
          <w:b/>
        </w:rPr>
        <w:t xml:space="preserve"> </w:t>
      </w:r>
      <w:r w:rsidRPr="004A6A28">
        <w:rPr>
          <w:b/>
          <w:lang w:val="kk-KZ"/>
        </w:rPr>
        <w:t xml:space="preserve">«Тендер по закупке </w:t>
      </w:r>
      <w:r>
        <w:rPr>
          <w:b/>
          <w:lang w:val="kk-KZ"/>
        </w:rPr>
        <w:t>медицинской техники</w:t>
      </w:r>
      <w:r w:rsidRPr="004A6A28">
        <w:rPr>
          <w:b/>
          <w:lang w:val="kk-KZ"/>
        </w:rPr>
        <w:t xml:space="preserve"> в рамках</w:t>
      </w:r>
      <w:r>
        <w:rPr>
          <w:b/>
          <w:lang w:val="kk-KZ"/>
        </w:rPr>
        <w:t xml:space="preserve"> </w:t>
      </w:r>
      <w:r w:rsidRPr="004A6A28">
        <w:rPr>
          <w:b/>
          <w:lang w:val="kk-KZ"/>
        </w:rPr>
        <w:t xml:space="preserve">гарантированного объема бесплатной медицинской помощи для </w:t>
      </w:r>
      <w:r w:rsidRPr="00563838">
        <w:rPr>
          <w:b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</w:t>
      </w:r>
      <w:r w:rsidRPr="009A7BF4">
        <w:rPr>
          <w:b/>
          <w:lang w:val="kk-KZ"/>
        </w:rPr>
        <w:t>здравоохранения акимата Жамбылской области» на 20</w:t>
      </w:r>
      <w:r>
        <w:rPr>
          <w:b/>
          <w:lang w:val="kk-KZ"/>
        </w:rPr>
        <w:t>2</w:t>
      </w:r>
      <w:r w:rsidR="009761D7">
        <w:rPr>
          <w:b/>
          <w:lang w:val="kk-KZ"/>
        </w:rPr>
        <w:t>2</w:t>
      </w:r>
      <w:r w:rsidRPr="009A7BF4">
        <w:rPr>
          <w:b/>
          <w:lang w:val="kk-KZ"/>
        </w:rPr>
        <w:t xml:space="preserve"> год»</w:t>
      </w:r>
      <w:r w:rsidRPr="009A7BF4">
        <w:rPr>
          <w:b/>
        </w:rPr>
        <w:t xml:space="preserve"> и «Не вскрывать до </w:t>
      </w:r>
      <w:r>
        <w:rPr>
          <w:b/>
        </w:rPr>
        <w:t>11</w:t>
      </w:r>
      <w:r w:rsidRPr="009A7BF4">
        <w:rPr>
          <w:b/>
        </w:rPr>
        <w:t>:</w:t>
      </w:r>
      <w:r>
        <w:rPr>
          <w:b/>
        </w:rPr>
        <w:t>0</w:t>
      </w:r>
      <w:r w:rsidRPr="009A7BF4">
        <w:rPr>
          <w:b/>
        </w:rPr>
        <w:t xml:space="preserve">0 часов </w:t>
      </w:r>
      <w:r w:rsidR="001223CD">
        <w:rPr>
          <w:b/>
          <w:lang w:val="kk-KZ"/>
        </w:rPr>
        <w:t>23 июня</w:t>
      </w:r>
      <w:r w:rsidR="0031471A">
        <w:rPr>
          <w:b/>
          <w:lang w:val="kk-KZ"/>
        </w:rPr>
        <w:t xml:space="preserve"> 2022</w:t>
      </w:r>
      <w:r w:rsidRPr="009A7BF4">
        <w:rPr>
          <w:b/>
        </w:rPr>
        <w:t xml:space="preserve"> года». </w:t>
      </w:r>
      <w:r>
        <w:rPr>
          <w:b/>
          <w:lang w:val="kk-KZ"/>
        </w:rPr>
        <w:t xml:space="preserve">  </w:t>
      </w:r>
    </w:p>
    <w:p w14:paraId="287D4B4D" w14:textId="17ED07B0" w:rsidR="00FB03EE" w:rsidRPr="00500516" w:rsidRDefault="00FB03EE" w:rsidP="00FB03EE">
      <w:pPr>
        <w:tabs>
          <w:tab w:val="left" w:pos="1134"/>
        </w:tabs>
        <w:jc w:val="both"/>
        <w:rPr>
          <w:b/>
          <w:color w:val="FF0000"/>
        </w:rPr>
      </w:pPr>
      <w:r w:rsidRPr="009A7BF4">
        <w:rPr>
          <w:b/>
        </w:rPr>
        <w:t xml:space="preserve">Конверты с тендерными заявками принимаются до </w:t>
      </w:r>
      <w:r>
        <w:rPr>
          <w:b/>
        </w:rPr>
        <w:t>10</w:t>
      </w:r>
      <w:r w:rsidRPr="009A7BF4">
        <w:rPr>
          <w:b/>
        </w:rPr>
        <w:t xml:space="preserve">:00 часов </w:t>
      </w:r>
      <w:r w:rsidR="001223CD">
        <w:rPr>
          <w:b/>
          <w:lang w:val="kk-KZ"/>
        </w:rPr>
        <w:t>23 июня</w:t>
      </w:r>
      <w:r w:rsidR="0031471A">
        <w:rPr>
          <w:b/>
          <w:lang w:val="kk-KZ"/>
        </w:rPr>
        <w:t xml:space="preserve"> 2022</w:t>
      </w:r>
      <w:r w:rsidRPr="009A7BF4">
        <w:rPr>
          <w:b/>
        </w:rPr>
        <w:t xml:space="preserve"> года.</w:t>
      </w:r>
      <w:r w:rsidRPr="00500516">
        <w:rPr>
          <w:b/>
          <w:color w:val="FF0000"/>
        </w:rPr>
        <w:t xml:space="preserve"> </w:t>
      </w:r>
    </w:p>
    <w:p w14:paraId="69BE86F0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при</w:t>
      </w:r>
      <w:r>
        <w:t xml:space="preserve"> </w:t>
      </w:r>
      <w:r w:rsidRPr="006B2258">
        <w:t>представлении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одновременно</w:t>
      </w:r>
      <w:r>
        <w:t xml:space="preserve"> </w:t>
      </w:r>
      <w:r w:rsidRPr="006B2258">
        <w:t>вносит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>
        <w:t xml:space="preserve"> одного </w:t>
      </w:r>
      <w:r w:rsidRPr="006B2258">
        <w:t>процент</w:t>
      </w:r>
      <w:r>
        <w:t xml:space="preserve">а </w:t>
      </w:r>
      <w:r w:rsidRPr="006B2258">
        <w:t>от</w:t>
      </w:r>
      <w:r>
        <w:t xml:space="preserve"> </w:t>
      </w:r>
      <w:r w:rsidRPr="006B2258">
        <w:t>суммы,</w:t>
      </w:r>
      <w:r>
        <w:t xml:space="preserve"> </w:t>
      </w:r>
      <w:r w:rsidRPr="006B2258">
        <w:t>выделенной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закупа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предложенных</w:t>
      </w:r>
      <w:r>
        <w:t xml:space="preserve"> </w:t>
      </w:r>
      <w:r w:rsidRPr="006B2258">
        <w:t>в</w:t>
      </w:r>
      <w:r>
        <w:t xml:space="preserve"> </w:t>
      </w:r>
      <w:r w:rsidRPr="006B2258">
        <w:t>его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4D4B8758" w14:textId="77777777" w:rsidR="00FB03EE" w:rsidRPr="007B0A29" w:rsidRDefault="00FB03EE" w:rsidP="00FB03EE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Потенциальные</w:t>
      </w:r>
      <w:r>
        <w:t xml:space="preserve"> </w:t>
      </w:r>
      <w:r w:rsidRPr="006B2258">
        <w:t>поставщики,</w:t>
      </w:r>
      <w:r>
        <w:t xml:space="preserve"> </w:t>
      </w:r>
      <w:r w:rsidRPr="006B2258">
        <w:t>являющиеся</w:t>
      </w:r>
      <w:r>
        <w:t xml:space="preserve"> </w:t>
      </w:r>
      <w:r w:rsidRPr="006B2258">
        <w:t>субъектами</w:t>
      </w:r>
      <w:r>
        <w:t xml:space="preserve"> </w:t>
      </w:r>
      <w:r w:rsidRPr="006B2258">
        <w:t>малого</w:t>
      </w:r>
      <w:r>
        <w:t xml:space="preserve"> </w:t>
      </w:r>
      <w:r w:rsidRPr="006B2258">
        <w:t>предпринимательства</w:t>
      </w:r>
      <w:r>
        <w:t xml:space="preserve"> </w:t>
      </w:r>
      <w:r w:rsidRPr="006B2258">
        <w:t>одновременно</w:t>
      </w:r>
      <w:r>
        <w:t xml:space="preserve"> </w:t>
      </w:r>
      <w:r w:rsidRPr="006B2258">
        <w:t>при</w:t>
      </w:r>
      <w:r>
        <w:t xml:space="preserve"> </w:t>
      </w:r>
      <w:r w:rsidRPr="006B2258">
        <w:t>представлении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вносят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>
        <w:t xml:space="preserve"> </w:t>
      </w:r>
      <w:r w:rsidRPr="006B2258">
        <w:t>полутора</w:t>
      </w:r>
      <w:r>
        <w:t xml:space="preserve"> </w:t>
      </w:r>
      <w:r w:rsidRPr="006B2258">
        <w:t>процента</w:t>
      </w:r>
      <w:r>
        <w:t xml:space="preserve"> </w:t>
      </w:r>
      <w:r w:rsidRPr="006B2258">
        <w:t>от</w:t>
      </w:r>
      <w:r>
        <w:t xml:space="preserve"> </w:t>
      </w:r>
      <w:r w:rsidRPr="006B2258">
        <w:t>стоимости</w:t>
      </w:r>
      <w:r>
        <w:t xml:space="preserve"> закупаемых товаров, </w:t>
      </w:r>
      <w:r w:rsidRPr="006B2258">
        <w:t>предложенных</w:t>
      </w:r>
      <w:r>
        <w:t xml:space="preserve"> </w:t>
      </w:r>
      <w:r w:rsidRPr="006B2258">
        <w:t>в</w:t>
      </w:r>
      <w:r>
        <w:t xml:space="preserve"> </w:t>
      </w:r>
      <w:r w:rsidRPr="006B2258">
        <w:t>их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заявках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rPr>
          <w:lang w:val="kk-KZ"/>
        </w:rPr>
        <w:t xml:space="preserve"> </w:t>
      </w:r>
    </w:p>
    <w:p w14:paraId="659412DC" w14:textId="77777777" w:rsidR="00FB03EE" w:rsidRPr="006F78DA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F78DA">
        <w:t>Гарантийное обеспечение тендерной заявки может представляться в виде:</w:t>
      </w:r>
    </w:p>
    <w:p w14:paraId="7CA45E3B" w14:textId="77777777" w:rsidR="0031471A" w:rsidRPr="008D18EA" w:rsidRDefault="00FB03EE" w:rsidP="0031471A">
      <w:pPr>
        <w:rPr>
          <w:b/>
          <w:bCs/>
          <w:sz w:val="32"/>
          <w:szCs w:val="32"/>
          <w:lang w:val="kk-KZ"/>
        </w:rPr>
      </w:pPr>
      <w:r w:rsidRPr="006F78DA">
        <w:t xml:space="preserve">залога денег, размещаемых в банке по следующим реквизитам </w:t>
      </w:r>
    </w:p>
    <w:p w14:paraId="48BFF53E" w14:textId="77777777" w:rsidR="0031471A" w:rsidRPr="0031471A" w:rsidRDefault="0031471A" w:rsidP="0031471A">
      <w:pPr>
        <w:rPr>
          <w:bCs/>
          <w:lang w:val="kk-KZ"/>
        </w:rPr>
      </w:pPr>
      <w:r w:rsidRPr="0031471A">
        <w:rPr>
          <w:bCs/>
          <w:lang w:val="kk-KZ"/>
        </w:rPr>
        <w:t>БИН 011040001715</w:t>
      </w:r>
    </w:p>
    <w:p w14:paraId="07303673" w14:textId="77777777" w:rsidR="0031471A" w:rsidRPr="0031471A" w:rsidRDefault="0031471A" w:rsidP="0031471A">
      <w:pPr>
        <w:rPr>
          <w:bCs/>
          <w:lang w:val="kk-KZ"/>
        </w:rPr>
      </w:pPr>
      <w:r w:rsidRPr="0031471A">
        <w:rPr>
          <w:bCs/>
          <w:lang w:val="kk-KZ"/>
        </w:rPr>
        <w:t xml:space="preserve">ИИК </w:t>
      </w:r>
      <w:r w:rsidRPr="0031471A">
        <w:rPr>
          <w:rFonts w:eastAsia="Arial Unicode MS"/>
          <w:bCs/>
          <w:lang w:val="kk-KZ" w:eastAsia="ar-SA"/>
        </w:rPr>
        <w:t>KZ8584913KZ002330071</w:t>
      </w:r>
      <w:r w:rsidRPr="0031471A">
        <w:rPr>
          <w:bCs/>
          <w:lang w:val="kk-KZ"/>
        </w:rPr>
        <w:t xml:space="preserve"> </w:t>
      </w:r>
    </w:p>
    <w:p w14:paraId="5FA594F8" w14:textId="77777777" w:rsidR="0031471A" w:rsidRPr="0031471A" w:rsidRDefault="0031471A" w:rsidP="0031471A">
      <w:pPr>
        <w:rPr>
          <w:bCs/>
          <w:lang w:val="kk-KZ"/>
        </w:rPr>
      </w:pPr>
      <w:r w:rsidRPr="0031471A">
        <w:rPr>
          <w:bCs/>
          <w:lang w:val="kk-KZ"/>
        </w:rPr>
        <w:t xml:space="preserve">БИК  </w:t>
      </w:r>
      <w:r w:rsidRPr="0031471A">
        <w:rPr>
          <w:rFonts w:eastAsia="Arial Unicode MS"/>
          <w:color w:val="000000"/>
          <w:lang w:val="kk-KZ"/>
        </w:rPr>
        <w:t>NURSKZKX</w:t>
      </w:r>
    </w:p>
    <w:p w14:paraId="6E50DAF6" w14:textId="77777777" w:rsidR="0031471A" w:rsidRPr="0031471A" w:rsidRDefault="0031471A" w:rsidP="0031471A">
      <w:pPr>
        <w:rPr>
          <w:rFonts w:eastAsia="Arial Unicode MS"/>
          <w:color w:val="000000"/>
          <w:lang w:val="kk-KZ"/>
        </w:rPr>
      </w:pPr>
      <w:r w:rsidRPr="0031471A">
        <w:rPr>
          <w:rFonts w:eastAsia="Arial Unicode MS"/>
          <w:color w:val="000000"/>
          <w:lang w:val="kk-KZ"/>
        </w:rPr>
        <w:t>ФАО «Нурбанк»</w:t>
      </w:r>
    </w:p>
    <w:p w14:paraId="2EED0CA6" w14:textId="77777777" w:rsidR="00FB03EE" w:rsidRPr="006F78DA" w:rsidRDefault="00FB03EE" w:rsidP="00FB03EE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9761D7">
        <w:rPr>
          <w:lang w:val="kk-KZ"/>
        </w:rPr>
        <w:t xml:space="preserve"> </w:t>
      </w:r>
      <w:r w:rsidRPr="006F78DA">
        <w:t>назначение платежа – обеспечение тендерной заявки.</w:t>
      </w:r>
    </w:p>
    <w:p w14:paraId="570B0AC1" w14:textId="77777777" w:rsidR="00FB03EE" w:rsidRPr="006F78DA" w:rsidRDefault="00FB03EE" w:rsidP="00FB03EE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банковской гарантии согласно приложению 6 к настоящей тендерной документации.</w:t>
      </w:r>
    </w:p>
    <w:p w14:paraId="5DA86EC5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Срок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быть</w:t>
      </w:r>
      <w:r>
        <w:t xml:space="preserve"> </w:t>
      </w:r>
      <w:r w:rsidRPr="006B2258">
        <w:t>не</w:t>
      </w:r>
      <w:r>
        <w:t xml:space="preserve"> </w:t>
      </w:r>
      <w:r w:rsidRPr="006B2258">
        <w:t>менее</w:t>
      </w:r>
      <w:r>
        <w:t xml:space="preserve"> </w:t>
      </w:r>
      <w:r w:rsidRPr="006B2258">
        <w:t>срока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заявки.</w:t>
      </w:r>
    </w:p>
    <w:p w14:paraId="21AE618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вправе</w:t>
      </w:r>
      <w:r>
        <w:t xml:space="preserve"> </w:t>
      </w:r>
      <w:r w:rsidRPr="006B2258">
        <w:t>запросить</w:t>
      </w:r>
      <w:r>
        <w:t xml:space="preserve"> </w:t>
      </w:r>
      <w:r w:rsidRPr="006B2258">
        <w:t>у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разъяснения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но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позднее,</w:t>
      </w:r>
      <w:r>
        <w:t xml:space="preserve"> </w:t>
      </w:r>
      <w:r w:rsidRPr="006B2258">
        <w:t>чем</w:t>
      </w:r>
      <w:r>
        <w:t xml:space="preserve"> </w:t>
      </w:r>
      <w:r w:rsidRPr="006B2258">
        <w:t>за</w:t>
      </w:r>
      <w:r>
        <w:t xml:space="preserve"> </w:t>
      </w:r>
      <w:r w:rsidRPr="006B2258">
        <w:t>десять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трех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заявки</w:t>
      </w:r>
      <w:r>
        <w:t xml:space="preserve"> </w:t>
      </w:r>
      <w:r w:rsidRPr="006B2258">
        <w:t>должен</w:t>
      </w:r>
      <w:r>
        <w:t xml:space="preserve"> </w:t>
      </w:r>
      <w:r w:rsidRPr="006B2258">
        <w:t>направить</w:t>
      </w:r>
      <w:r>
        <w:t xml:space="preserve"> </w:t>
      </w:r>
      <w:r w:rsidRPr="006B2258">
        <w:t>соответствующее</w:t>
      </w:r>
      <w:r>
        <w:t xml:space="preserve"> </w:t>
      </w:r>
      <w:r w:rsidRPr="006B2258">
        <w:t>разъяснение</w:t>
      </w:r>
      <w:r>
        <w:t xml:space="preserve"> </w:t>
      </w:r>
      <w:r w:rsidRPr="006B2258">
        <w:t>всем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</w:t>
      </w:r>
      <w:r>
        <w:t xml:space="preserve"> </w:t>
      </w:r>
      <w:r w:rsidRPr="006B2258">
        <w:t>без</w:t>
      </w:r>
      <w:r>
        <w:t xml:space="preserve"> </w:t>
      </w:r>
      <w:r w:rsidRPr="006B2258">
        <w:t>указания</w:t>
      </w:r>
      <w:r>
        <w:t xml:space="preserve"> </w:t>
      </w:r>
      <w:r w:rsidRPr="006B2258">
        <w:t>автора</w:t>
      </w:r>
      <w:r>
        <w:t xml:space="preserve"> </w:t>
      </w:r>
      <w:r w:rsidRPr="006B2258">
        <w:t>запроса,</w:t>
      </w:r>
      <w:r>
        <w:t xml:space="preserve"> </w:t>
      </w:r>
      <w:r w:rsidRPr="006B2258">
        <w:t>которым</w:t>
      </w:r>
      <w:r>
        <w:t xml:space="preserve"> </w:t>
      </w:r>
      <w:r w:rsidRPr="006B2258">
        <w:t>была</w:t>
      </w:r>
      <w:r>
        <w:t xml:space="preserve"> </w:t>
      </w:r>
      <w:r w:rsidRPr="006B2258">
        <w:t>предоставлена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документация.</w:t>
      </w:r>
    </w:p>
    <w:p w14:paraId="39E0F38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вправе</w:t>
      </w:r>
      <w:r>
        <w:t xml:space="preserve"> </w:t>
      </w:r>
      <w:r w:rsidRPr="006B2258">
        <w:t>в</w:t>
      </w:r>
      <w:r>
        <w:t xml:space="preserve"> </w:t>
      </w:r>
      <w:r w:rsidRPr="006B2258">
        <w:t>срок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семи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по</w:t>
      </w:r>
      <w:r>
        <w:t xml:space="preserve"> </w:t>
      </w:r>
      <w:r w:rsidRPr="006B2258">
        <w:t>собственной</w:t>
      </w:r>
      <w:r>
        <w:t xml:space="preserve"> </w:t>
      </w:r>
      <w:r w:rsidRPr="006B2258">
        <w:t>инициативе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ответ</w:t>
      </w:r>
      <w:r>
        <w:t xml:space="preserve"> </w:t>
      </w:r>
      <w:r w:rsidRPr="006B2258">
        <w:t>на</w:t>
      </w:r>
      <w:r>
        <w:t xml:space="preserve"> </w:t>
      </w:r>
      <w:r w:rsidRPr="006B2258">
        <w:t>запросы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внести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документацию.</w:t>
      </w:r>
    </w:p>
    <w:p w14:paraId="05EA65D2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Внесенные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имеют</w:t>
      </w:r>
      <w:r>
        <w:t xml:space="preserve"> </w:t>
      </w:r>
      <w:r w:rsidRPr="006B2258">
        <w:t>обязательную</w:t>
      </w:r>
      <w:r>
        <w:t xml:space="preserve"> </w:t>
      </w:r>
      <w:r w:rsidRPr="006B2258">
        <w:t>силу</w:t>
      </w:r>
      <w:r>
        <w:t xml:space="preserve"> </w:t>
      </w:r>
      <w:r w:rsidRPr="006B2258">
        <w:t>и</w:t>
      </w:r>
      <w:r>
        <w:t xml:space="preserve"> </w:t>
      </w:r>
      <w:r w:rsidRPr="006B2258">
        <w:t>о</w:t>
      </w:r>
      <w:r>
        <w:t xml:space="preserve"> </w:t>
      </w:r>
      <w:r w:rsidRPr="006B2258">
        <w:t>них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сообщается</w:t>
      </w:r>
      <w:r>
        <w:t xml:space="preserve"> </w:t>
      </w:r>
      <w:r w:rsidRPr="006B2258">
        <w:t>всем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поставщикам,</w:t>
      </w:r>
      <w:r>
        <w:t xml:space="preserve"> </w:t>
      </w:r>
      <w:r w:rsidRPr="006B2258">
        <w:t>которым</w:t>
      </w:r>
      <w:r>
        <w:t xml:space="preserve"> </w:t>
      </w:r>
      <w:r w:rsidRPr="006B2258">
        <w:t>представлена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документация.</w:t>
      </w:r>
      <w:r>
        <w:t xml:space="preserve"> </w:t>
      </w:r>
      <w:r w:rsidRPr="006B2258">
        <w:t>При</w:t>
      </w:r>
      <w:r>
        <w:t xml:space="preserve"> </w:t>
      </w:r>
      <w:r w:rsidRPr="006B2258">
        <w:t>этом,</w:t>
      </w:r>
      <w:r>
        <w:t xml:space="preserve"> </w:t>
      </w:r>
      <w:r w:rsidRPr="006B2258">
        <w:t>окончательный</w:t>
      </w:r>
      <w:r>
        <w:t xml:space="preserve"> </w:t>
      </w:r>
      <w:r w:rsidRPr="006B2258">
        <w:t>срок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продлевается</w:t>
      </w:r>
      <w:r>
        <w:t xml:space="preserve"> </w:t>
      </w:r>
      <w:r w:rsidRPr="006B2258">
        <w:t>организатором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на</w:t>
      </w:r>
      <w:r>
        <w:t xml:space="preserve"> </w:t>
      </w:r>
      <w:r w:rsidRPr="006B2258">
        <w:t>срок</w:t>
      </w:r>
      <w:r>
        <w:t xml:space="preserve"> </w:t>
      </w:r>
      <w:r w:rsidRPr="006B2258">
        <w:t>не</w:t>
      </w:r>
      <w:r>
        <w:t xml:space="preserve"> </w:t>
      </w:r>
      <w:r w:rsidRPr="006B2258">
        <w:t>менее</w:t>
      </w:r>
      <w:r>
        <w:t xml:space="preserve"> </w:t>
      </w:r>
      <w:r w:rsidRPr="006B2258">
        <w:t>пяти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для</w:t>
      </w:r>
      <w:r>
        <w:t xml:space="preserve"> </w:t>
      </w:r>
      <w:r w:rsidRPr="006B2258">
        <w:t>учета</w:t>
      </w:r>
      <w:r>
        <w:t xml:space="preserve"> </w:t>
      </w:r>
      <w:r w:rsidRPr="006B2258">
        <w:t>потенциальными</w:t>
      </w:r>
      <w:r>
        <w:t xml:space="preserve"> </w:t>
      </w:r>
      <w:r w:rsidRPr="006B2258">
        <w:t>поставщиками</w:t>
      </w:r>
      <w:r>
        <w:t xml:space="preserve"> </w:t>
      </w:r>
      <w:r w:rsidRPr="006B2258">
        <w:t>этих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заявках.</w:t>
      </w:r>
    </w:p>
    <w:p w14:paraId="0C50E77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вправе</w:t>
      </w:r>
      <w:r>
        <w:t xml:space="preserve"> </w:t>
      </w:r>
      <w:r w:rsidRPr="006B2258">
        <w:t>провести</w:t>
      </w:r>
      <w:r>
        <w:t xml:space="preserve"> </w:t>
      </w:r>
      <w:r w:rsidRPr="006B2258">
        <w:t>встречу</w:t>
      </w:r>
      <w:r>
        <w:t xml:space="preserve"> </w:t>
      </w:r>
      <w:r w:rsidRPr="006B2258">
        <w:t>с</w:t>
      </w:r>
      <w:r>
        <w:t xml:space="preserve"> </w:t>
      </w:r>
      <w:r w:rsidRPr="006B2258">
        <w:t>потенциальными</w:t>
      </w:r>
      <w:r>
        <w:t xml:space="preserve"> </w:t>
      </w:r>
      <w:r w:rsidRPr="006B2258">
        <w:t>поставщиками</w:t>
      </w:r>
      <w:r>
        <w:t xml:space="preserve"> </w:t>
      </w:r>
      <w:r w:rsidRPr="006B2258">
        <w:t>для</w:t>
      </w:r>
      <w:r>
        <w:t xml:space="preserve"> </w:t>
      </w:r>
      <w:r w:rsidRPr="006B2258">
        <w:t>разъяснения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определенном</w:t>
      </w:r>
      <w:r>
        <w:t xml:space="preserve"> </w:t>
      </w:r>
      <w:r w:rsidRPr="006B2258">
        <w:t>месте</w:t>
      </w:r>
      <w:r>
        <w:t xml:space="preserve"> </w:t>
      </w:r>
      <w:r w:rsidRPr="006B2258">
        <w:t>и</w:t>
      </w:r>
      <w:r>
        <w:t xml:space="preserve"> </w:t>
      </w:r>
      <w:r w:rsidRPr="006B2258">
        <w:t>определенное</w:t>
      </w:r>
      <w:r>
        <w:t xml:space="preserve"> </w:t>
      </w:r>
      <w:r w:rsidRPr="006B2258">
        <w:t>время,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16CD2A62" w14:textId="77777777" w:rsidR="00FB03EE" w:rsidRDefault="00FB03EE" w:rsidP="00FB03EE">
      <w:pPr>
        <w:tabs>
          <w:tab w:val="left" w:pos="1134"/>
        </w:tabs>
        <w:ind w:firstLine="709"/>
        <w:jc w:val="both"/>
      </w:pPr>
      <w:r w:rsidRPr="006B2258">
        <w:t>При</w:t>
      </w:r>
      <w:r>
        <w:t xml:space="preserve"> </w:t>
      </w:r>
      <w:r w:rsidRPr="006B2258">
        <w:t>проведении</w:t>
      </w:r>
      <w:r>
        <w:t xml:space="preserve"> </w:t>
      </w:r>
      <w:r w:rsidRPr="006B2258">
        <w:t>указанной</w:t>
      </w:r>
      <w:r>
        <w:t xml:space="preserve"> </w:t>
      </w:r>
      <w:r w:rsidRPr="006B2258">
        <w:t>встречи</w:t>
      </w:r>
      <w:r>
        <w:t xml:space="preserve"> </w:t>
      </w:r>
      <w:r w:rsidRPr="006B2258">
        <w:t>составляется</w:t>
      </w:r>
      <w:r>
        <w:t xml:space="preserve"> </w:t>
      </w:r>
      <w:r w:rsidRPr="006B2258">
        <w:t>протокол,</w:t>
      </w:r>
      <w:r>
        <w:t xml:space="preserve"> </w:t>
      </w:r>
      <w:r w:rsidRPr="006B2258">
        <w:t>содержащий</w:t>
      </w:r>
      <w:r>
        <w:t xml:space="preserve"> </w:t>
      </w:r>
      <w:r w:rsidRPr="006B2258">
        <w:t>представленные</w:t>
      </w:r>
      <w:r>
        <w:t xml:space="preserve"> </w:t>
      </w:r>
      <w:r w:rsidRPr="006B2258">
        <w:t>в</w:t>
      </w:r>
      <w:r>
        <w:t xml:space="preserve"> </w:t>
      </w:r>
      <w:r w:rsidRPr="006B2258">
        <w:t>ходе</w:t>
      </w:r>
      <w:r>
        <w:t xml:space="preserve"> </w:t>
      </w:r>
      <w:r w:rsidRPr="006B2258">
        <w:t>встречи</w:t>
      </w:r>
      <w:r>
        <w:t xml:space="preserve"> </w:t>
      </w:r>
      <w:r w:rsidRPr="006B2258">
        <w:t>вопросы</w:t>
      </w:r>
      <w:r>
        <w:t xml:space="preserve"> </w:t>
      </w:r>
      <w:r w:rsidRPr="006B2258">
        <w:t>и</w:t>
      </w:r>
      <w:r>
        <w:t xml:space="preserve"> </w:t>
      </w:r>
      <w:r w:rsidRPr="006B2258">
        <w:t>ответы</w:t>
      </w:r>
      <w:r>
        <w:t xml:space="preserve"> </w:t>
      </w:r>
      <w:r w:rsidRPr="006B2258">
        <w:t>по</w:t>
      </w:r>
      <w:r>
        <w:t xml:space="preserve"> </w:t>
      </w:r>
      <w:r w:rsidRPr="006B2258">
        <w:t>разъяснению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который</w:t>
      </w:r>
      <w:r>
        <w:t xml:space="preserve"> </w:t>
      </w:r>
      <w:r w:rsidRPr="006B2258">
        <w:t>по</w:t>
      </w:r>
      <w:r>
        <w:t xml:space="preserve"> </w:t>
      </w:r>
      <w:r w:rsidRPr="006B2258">
        <w:t>итогам</w:t>
      </w:r>
      <w:r>
        <w:t xml:space="preserve"> </w:t>
      </w:r>
      <w:r w:rsidRPr="006B2258">
        <w:t>встречи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направляется</w:t>
      </w:r>
      <w:r>
        <w:t xml:space="preserve"> </w:t>
      </w:r>
      <w:r w:rsidRPr="006B2258">
        <w:t>всем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поставщикам,</w:t>
      </w:r>
      <w:r>
        <w:t xml:space="preserve"> </w:t>
      </w:r>
      <w:r w:rsidRPr="006B2258">
        <w:t>которым</w:t>
      </w:r>
      <w:r>
        <w:t xml:space="preserve"> </w:t>
      </w:r>
      <w:r w:rsidRPr="006B2258">
        <w:t>была</w:t>
      </w:r>
      <w:r>
        <w:t xml:space="preserve"> </w:t>
      </w:r>
      <w:r w:rsidRPr="006B2258">
        <w:t>представлена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документация.</w:t>
      </w:r>
    </w:p>
    <w:p w14:paraId="57DFBD21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</w:p>
    <w:p w14:paraId="3D67786D" w14:textId="77777777" w:rsidR="00FB03EE" w:rsidRPr="006B2258" w:rsidRDefault="00FB03EE" w:rsidP="00FB03EE">
      <w:pPr>
        <w:jc w:val="both"/>
      </w:pPr>
    </w:p>
    <w:p w14:paraId="4583B47B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ВСКРЫТИЕ</w:t>
      </w:r>
      <w:r>
        <w:rPr>
          <w:b/>
        </w:rPr>
        <w:t xml:space="preserve"> </w:t>
      </w:r>
      <w:r w:rsidRPr="006B2258">
        <w:rPr>
          <w:b/>
        </w:rPr>
        <w:t>КОНВЕРТОВ</w:t>
      </w:r>
      <w:r>
        <w:rPr>
          <w:b/>
        </w:rPr>
        <w:t xml:space="preserve"> </w:t>
      </w:r>
      <w:r w:rsidRPr="006B2258">
        <w:rPr>
          <w:b/>
        </w:rPr>
        <w:t>С</w:t>
      </w:r>
      <w:r>
        <w:rPr>
          <w:b/>
        </w:rPr>
        <w:t xml:space="preserve"> </w:t>
      </w:r>
      <w:r w:rsidRPr="006B2258">
        <w:rPr>
          <w:b/>
        </w:rPr>
        <w:t>ТЕНДЕРНЫМИ</w:t>
      </w:r>
      <w:r>
        <w:rPr>
          <w:b/>
        </w:rPr>
        <w:t xml:space="preserve"> </w:t>
      </w:r>
      <w:r w:rsidRPr="006B2258">
        <w:rPr>
          <w:b/>
        </w:rPr>
        <w:t>ЗАЯВКАМИ</w:t>
      </w:r>
    </w:p>
    <w:p w14:paraId="68AFA614" w14:textId="77777777" w:rsidR="00FB03EE" w:rsidRPr="006B2258" w:rsidRDefault="00FB03EE" w:rsidP="00FB03EE"/>
    <w:p w14:paraId="35832D79" w14:textId="6933FF00" w:rsidR="00FB03EE" w:rsidRPr="00DE3D71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DE3D71">
        <w:t xml:space="preserve">Конверты с тендерными заявками вскрываются тендерной комиссией </w:t>
      </w:r>
      <w:r w:rsidRPr="00DE3D71">
        <w:rPr>
          <w:b/>
        </w:rPr>
        <w:t xml:space="preserve">в </w:t>
      </w:r>
      <w:r>
        <w:rPr>
          <w:b/>
          <w:lang w:val="kk-KZ"/>
        </w:rPr>
        <w:t>11</w:t>
      </w:r>
      <w:r w:rsidRPr="00DE3D71">
        <w:rPr>
          <w:b/>
        </w:rPr>
        <w:t>:</w:t>
      </w:r>
      <w:r>
        <w:rPr>
          <w:b/>
          <w:lang w:val="kk-KZ"/>
        </w:rPr>
        <w:t>00</w:t>
      </w:r>
      <w:r w:rsidRPr="00DE3D71">
        <w:rPr>
          <w:b/>
        </w:rPr>
        <w:t xml:space="preserve"> часов </w:t>
      </w:r>
      <w:r w:rsidR="001223CD">
        <w:rPr>
          <w:b/>
          <w:lang w:val="kk-KZ"/>
        </w:rPr>
        <w:t>23 июня</w:t>
      </w:r>
      <w:r w:rsidR="0031471A">
        <w:rPr>
          <w:b/>
          <w:lang w:val="kk-KZ"/>
        </w:rPr>
        <w:t xml:space="preserve"> 2022</w:t>
      </w:r>
      <w:r w:rsidRPr="00DE3D71">
        <w:rPr>
          <w:b/>
        </w:rPr>
        <w:t xml:space="preserve"> года по адресу: г. Тараз, </w:t>
      </w:r>
      <w:r w:rsidRPr="00DE3D71">
        <w:rPr>
          <w:b/>
          <w:lang w:val="kk-KZ"/>
        </w:rPr>
        <w:t xml:space="preserve">микрорайон </w:t>
      </w:r>
      <w:r w:rsidRPr="00DE3D71">
        <w:rPr>
          <w:b/>
        </w:rPr>
        <w:t xml:space="preserve">«Салтанат», дом 29 «А», </w:t>
      </w:r>
      <w:r>
        <w:rPr>
          <w:b/>
        </w:rPr>
        <w:t xml:space="preserve">в № 309 </w:t>
      </w:r>
      <w:proofErr w:type="spellStart"/>
      <w:r>
        <w:rPr>
          <w:b/>
        </w:rPr>
        <w:t>каб</w:t>
      </w:r>
      <w:proofErr w:type="spellEnd"/>
      <w:r>
        <w:rPr>
          <w:b/>
        </w:rPr>
        <w:t>.</w:t>
      </w:r>
      <w:r w:rsidRPr="00DE3D71">
        <w:rPr>
          <w:b/>
        </w:rPr>
        <w:t xml:space="preserve"> </w:t>
      </w:r>
    </w:p>
    <w:p w14:paraId="04745D7E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Потенциальные</w:t>
      </w:r>
      <w:r>
        <w:t xml:space="preserve"> </w:t>
      </w:r>
      <w:r w:rsidRPr="006B2258">
        <w:t>поставщики</w:t>
      </w:r>
      <w:r>
        <w:t xml:space="preserve"> </w:t>
      </w:r>
      <w:r w:rsidRPr="006B2258">
        <w:t>либо</w:t>
      </w:r>
      <w:r>
        <w:t xml:space="preserve"> </w:t>
      </w:r>
      <w:r w:rsidRPr="006B2258">
        <w:t>их</w:t>
      </w:r>
      <w:r>
        <w:t xml:space="preserve"> </w:t>
      </w:r>
      <w:r w:rsidRPr="006B2258">
        <w:t>уполномоченные</w:t>
      </w:r>
      <w:r>
        <w:t xml:space="preserve"> </w:t>
      </w:r>
      <w:r w:rsidRPr="006B2258">
        <w:t>представители</w:t>
      </w:r>
      <w:r>
        <w:t xml:space="preserve"> </w:t>
      </w:r>
      <w:r w:rsidRPr="006B2258">
        <w:t>вправе</w:t>
      </w:r>
      <w:r>
        <w:t xml:space="preserve"> </w:t>
      </w:r>
      <w:r w:rsidRPr="006B2258">
        <w:t>присутствовать</w:t>
      </w:r>
      <w:r>
        <w:t xml:space="preserve"> </w:t>
      </w:r>
      <w:r w:rsidRPr="006B2258">
        <w:t>при</w:t>
      </w:r>
      <w:r>
        <w:t xml:space="preserve"> </w:t>
      </w:r>
      <w:r w:rsidRPr="006B2258">
        <w:t>вскрытии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заявками.</w:t>
      </w:r>
    </w:p>
    <w:p w14:paraId="7F3358C7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вскрытии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</w:t>
      </w:r>
      <w:r>
        <w:t xml:space="preserve"> </w:t>
      </w:r>
      <w:r w:rsidRPr="006B2258">
        <w:t>секретарь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комиссии</w:t>
      </w:r>
      <w:r>
        <w:t xml:space="preserve"> </w:t>
      </w:r>
      <w:r w:rsidRPr="006B2258">
        <w:t>объявляет</w:t>
      </w:r>
      <w:r>
        <w:t xml:space="preserve"> </w:t>
      </w:r>
      <w:r w:rsidRPr="006B2258">
        <w:t>присутствующим</w:t>
      </w:r>
      <w:r>
        <w:t xml:space="preserve"> </w:t>
      </w:r>
      <w:r w:rsidRPr="006B2258">
        <w:t>лицам</w:t>
      </w:r>
      <w:r>
        <w:t xml:space="preserve"> </w:t>
      </w:r>
      <w:r w:rsidRPr="006B2258">
        <w:t>наименование</w:t>
      </w:r>
      <w:r>
        <w:t xml:space="preserve"> </w:t>
      </w:r>
      <w:r w:rsidRPr="006B2258">
        <w:t>и</w:t>
      </w:r>
      <w:r>
        <w:t xml:space="preserve"> </w:t>
      </w:r>
      <w:r w:rsidRPr="006B2258">
        <w:t>адрес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поставщиков,</w:t>
      </w:r>
      <w:r>
        <w:t xml:space="preserve"> </w:t>
      </w:r>
      <w:r w:rsidRPr="006B2258">
        <w:t>участвующих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предложенные</w:t>
      </w:r>
      <w:r>
        <w:t xml:space="preserve"> </w:t>
      </w:r>
      <w:r w:rsidRPr="006B2258">
        <w:t>ими</w:t>
      </w:r>
      <w:r>
        <w:t xml:space="preserve"> </w:t>
      </w:r>
      <w:r w:rsidRPr="006B2258">
        <w:t>цены,</w:t>
      </w:r>
      <w:r>
        <w:t xml:space="preserve"> </w:t>
      </w:r>
      <w:r w:rsidRPr="006B2258">
        <w:t>условия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и</w:t>
      </w:r>
      <w:r>
        <w:t xml:space="preserve"> </w:t>
      </w:r>
      <w:r w:rsidRPr="006B2258">
        <w:t>оплаты,</w:t>
      </w:r>
      <w:r>
        <w:t xml:space="preserve"> </w:t>
      </w:r>
      <w:r w:rsidRPr="006B2258">
        <w:t>отзыв</w:t>
      </w:r>
      <w:r>
        <w:t xml:space="preserve"> </w:t>
      </w:r>
      <w:r w:rsidRPr="006B2258">
        <w:t>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заявок,</w:t>
      </w:r>
      <w:r>
        <w:t xml:space="preserve"> </w:t>
      </w:r>
      <w:r w:rsidRPr="006B2258">
        <w:t>если</w:t>
      </w:r>
      <w:r>
        <w:t xml:space="preserve"> </w:t>
      </w:r>
      <w:r w:rsidRPr="006B2258">
        <w:t>они</w:t>
      </w:r>
      <w:r>
        <w:t xml:space="preserve"> </w:t>
      </w:r>
      <w:r w:rsidRPr="006B2258">
        <w:t>отражены</w:t>
      </w:r>
      <w:r>
        <w:t xml:space="preserve"> </w:t>
      </w:r>
      <w:r w:rsidRPr="006B2258">
        <w:t>документально,</w:t>
      </w:r>
      <w:r>
        <w:t xml:space="preserve"> </w:t>
      </w:r>
      <w:r w:rsidRPr="006B2258">
        <w:t>информацию</w:t>
      </w:r>
      <w:r>
        <w:t xml:space="preserve"> </w:t>
      </w:r>
      <w:r w:rsidRPr="006B2258">
        <w:t>о</w:t>
      </w:r>
      <w:r>
        <w:t xml:space="preserve"> </w:t>
      </w:r>
      <w:r w:rsidRPr="006B2258">
        <w:t>наличии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составляющих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и</w:t>
      </w:r>
      <w:r>
        <w:t xml:space="preserve"> </w:t>
      </w:r>
      <w:r w:rsidRPr="006B2258">
        <w:t>регистрирует</w:t>
      </w:r>
      <w:r>
        <w:t xml:space="preserve"> </w:t>
      </w:r>
      <w:r w:rsidRPr="006B2258">
        <w:t>данную</w:t>
      </w:r>
      <w:r>
        <w:t xml:space="preserve"> </w:t>
      </w:r>
      <w:r w:rsidRPr="006B2258">
        <w:t>информацию</w:t>
      </w:r>
      <w:r>
        <w:t xml:space="preserve"> </w:t>
      </w:r>
      <w:r w:rsidRPr="006B2258">
        <w:t>в</w:t>
      </w:r>
      <w:r>
        <w:t xml:space="preserve"> </w:t>
      </w:r>
      <w:r w:rsidRPr="006B2258">
        <w:t>протоколе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заявками.</w:t>
      </w:r>
    </w:p>
    <w:p w14:paraId="6FE1B85C" w14:textId="77777777" w:rsidR="00FB03EE" w:rsidRPr="006B2258" w:rsidRDefault="00FB03EE" w:rsidP="00FB03EE"/>
    <w:p w14:paraId="416A9B2E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4B3B49">
        <w:rPr>
          <w:b/>
        </w:rPr>
        <w:t>ОЦЕНКА И СОПОСТАВЛЕНИЕ</w:t>
      </w:r>
      <w:r>
        <w:rPr>
          <w:b/>
        </w:rPr>
        <w:t xml:space="preserve"> </w:t>
      </w:r>
      <w:r w:rsidRPr="006B2258">
        <w:rPr>
          <w:b/>
        </w:rPr>
        <w:t>ТЕНДЕРНЫХ</w:t>
      </w:r>
      <w:r>
        <w:rPr>
          <w:b/>
        </w:rPr>
        <w:t xml:space="preserve"> </w:t>
      </w:r>
      <w:r w:rsidRPr="006B2258">
        <w:rPr>
          <w:b/>
        </w:rPr>
        <w:t>ЗАЯВОК</w:t>
      </w:r>
      <w:r>
        <w:rPr>
          <w:b/>
        </w:rPr>
        <w:t xml:space="preserve"> </w:t>
      </w:r>
      <w:r w:rsidRPr="006B2258">
        <w:rPr>
          <w:b/>
        </w:rPr>
        <w:t>ПОДВЕДЕНИЕ</w:t>
      </w:r>
      <w:r>
        <w:rPr>
          <w:b/>
        </w:rPr>
        <w:t xml:space="preserve"> </w:t>
      </w:r>
      <w:r w:rsidRPr="006B2258">
        <w:rPr>
          <w:b/>
        </w:rPr>
        <w:t>ИТОГОВ</w:t>
      </w:r>
      <w:r>
        <w:rPr>
          <w:b/>
        </w:rPr>
        <w:t xml:space="preserve"> </w:t>
      </w:r>
      <w:r w:rsidRPr="006B2258">
        <w:rPr>
          <w:b/>
        </w:rPr>
        <w:t>ТЕНДЕРА</w:t>
      </w:r>
      <w:r>
        <w:rPr>
          <w:b/>
        </w:rPr>
        <w:t xml:space="preserve"> </w:t>
      </w:r>
      <w:r w:rsidRPr="006B2258">
        <w:rPr>
          <w:b/>
        </w:rPr>
        <w:t>ВОЗВРАТ</w:t>
      </w:r>
      <w:r>
        <w:rPr>
          <w:b/>
        </w:rPr>
        <w:t xml:space="preserve"> </w:t>
      </w:r>
      <w:r w:rsidRPr="006B2258">
        <w:rPr>
          <w:b/>
        </w:rPr>
        <w:t>ГАРАНТИЙНЫХ</w:t>
      </w:r>
      <w:r>
        <w:rPr>
          <w:b/>
        </w:rPr>
        <w:t xml:space="preserve"> </w:t>
      </w:r>
      <w:r w:rsidRPr="006B2258">
        <w:rPr>
          <w:b/>
        </w:rPr>
        <w:t>ОБЯЗАТЕЛЬСТВ</w:t>
      </w:r>
    </w:p>
    <w:p w14:paraId="31D013FF" w14:textId="77777777" w:rsidR="00FB03EE" w:rsidRPr="006B2258" w:rsidRDefault="00FB03EE" w:rsidP="00FB03EE"/>
    <w:p w14:paraId="169BE0C6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оценке</w:t>
      </w:r>
      <w:r>
        <w:t xml:space="preserve"> </w:t>
      </w:r>
      <w:r w:rsidRPr="006B2258">
        <w:t>и</w:t>
      </w:r>
      <w:r>
        <w:t xml:space="preserve"> </w:t>
      </w:r>
      <w:r w:rsidRPr="006B2258">
        <w:t>сопоставлении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заявок:</w:t>
      </w:r>
    </w:p>
    <w:p w14:paraId="750ADC2D" w14:textId="77777777" w:rsidR="00FB03EE" w:rsidRPr="006B2258" w:rsidRDefault="00FB03EE" w:rsidP="00FB03EE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lastRenderedPageBreak/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вправе</w:t>
      </w:r>
      <w:r>
        <w:t xml:space="preserve"> </w:t>
      </w:r>
      <w:r w:rsidRPr="006B2258">
        <w:t>запрашивать</w:t>
      </w:r>
      <w:r>
        <w:t xml:space="preserve"> </w:t>
      </w:r>
      <w:r w:rsidRPr="006B2258">
        <w:t>у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разъяснения</w:t>
      </w:r>
      <w:r>
        <w:t xml:space="preserve">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их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</w:t>
      </w:r>
      <w:r>
        <w:t xml:space="preserve"> </w:t>
      </w:r>
      <w:r w:rsidRPr="006B2258">
        <w:t>с</w:t>
      </w:r>
      <w:r>
        <w:t xml:space="preserve"> </w:t>
      </w:r>
      <w:r w:rsidRPr="006B2258">
        <w:t>тем,</w:t>
      </w:r>
      <w:r>
        <w:t xml:space="preserve"> </w:t>
      </w:r>
      <w:r w:rsidRPr="006B2258">
        <w:t>чтобы</w:t>
      </w:r>
      <w:r>
        <w:t xml:space="preserve"> </w:t>
      </w:r>
      <w:r w:rsidRPr="006B2258">
        <w:t>облегчить</w:t>
      </w:r>
      <w:r>
        <w:t xml:space="preserve"> </w:t>
      </w:r>
      <w:r w:rsidRPr="006B2258">
        <w:t>рассмотрение,</w:t>
      </w:r>
      <w:r>
        <w:t xml:space="preserve"> </w:t>
      </w:r>
      <w:r w:rsidRPr="006B2258">
        <w:t>оценку</w:t>
      </w:r>
      <w:r>
        <w:t xml:space="preserve"> </w:t>
      </w:r>
      <w:r w:rsidRPr="006B2258">
        <w:t>и</w:t>
      </w:r>
      <w:r>
        <w:t xml:space="preserve"> </w:t>
      </w:r>
      <w:r w:rsidRPr="006B2258">
        <w:t>сопоставление</w:t>
      </w:r>
      <w:r>
        <w:t xml:space="preserve"> </w:t>
      </w:r>
      <w:r w:rsidRPr="006B2258">
        <w:t>заявок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3CAD98CB" w14:textId="77777777" w:rsidR="00FB03EE" w:rsidRPr="006B2258" w:rsidRDefault="00FB03EE" w:rsidP="00FB03EE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не</w:t>
      </w:r>
      <w:r>
        <w:t xml:space="preserve"> </w:t>
      </w:r>
      <w:r w:rsidRPr="006B2258">
        <w:t>допускаются</w:t>
      </w:r>
      <w:r>
        <w:t xml:space="preserve"> </w:t>
      </w:r>
      <w:r w:rsidRPr="006B2258">
        <w:t>запросы,</w:t>
      </w:r>
      <w:r>
        <w:t xml:space="preserve"> </w:t>
      </w:r>
      <w:r w:rsidRPr="006B2258">
        <w:t>предложения</w:t>
      </w:r>
      <w:r>
        <w:t xml:space="preserve"> </w:t>
      </w:r>
      <w:r w:rsidRPr="006B2258">
        <w:t>или</w:t>
      </w:r>
      <w:r>
        <w:t xml:space="preserve"> </w:t>
      </w:r>
      <w:r w:rsidRPr="006B2258">
        <w:t>дополнения</w:t>
      </w:r>
      <w:r>
        <w:t xml:space="preserve"> </w:t>
      </w:r>
      <w:r w:rsidRPr="006B2258">
        <w:t>с</w:t>
      </w:r>
      <w:r>
        <w:t xml:space="preserve"> </w:t>
      </w:r>
      <w:r w:rsidRPr="006B2258">
        <w:t>тем,</w:t>
      </w:r>
      <w:r>
        <w:t xml:space="preserve"> </w:t>
      </w:r>
      <w:r w:rsidRPr="006B2258">
        <w:t>чтобы</w:t>
      </w:r>
      <w:r>
        <w:t xml:space="preserve"> </w:t>
      </w:r>
      <w:r w:rsidRPr="006B2258">
        <w:t>привести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отвечающую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и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соответствие</w:t>
      </w:r>
      <w:r>
        <w:t xml:space="preserve"> </w:t>
      </w:r>
      <w:r w:rsidRPr="006B2258">
        <w:t>с</w:t>
      </w:r>
      <w:r>
        <w:t xml:space="preserve"> </w:t>
      </w:r>
      <w:r w:rsidRPr="006B2258">
        <w:t>этими</w:t>
      </w:r>
      <w:r>
        <w:t xml:space="preserve"> </w:t>
      </w:r>
      <w:r w:rsidRPr="006B2258">
        <w:t>требованиями.</w:t>
      </w:r>
    </w:p>
    <w:p w14:paraId="6ACB73B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закупе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</w:t>
      </w:r>
      <w:r>
        <w:t xml:space="preserve"> </w:t>
      </w:r>
      <w:r w:rsidRPr="006B2258">
        <w:t>способами,</w:t>
      </w:r>
      <w:r>
        <w:t xml:space="preserve"> </w:t>
      </w:r>
      <w:r w:rsidRPr="006B2258">
        <w:t>предусмотренными</w:t>
      </w:r>
      <w:r>
        <w:t xml:space="preserve"> </w:t>
      </w:r>
      <w:r w:rsidRPr="006B2258">
        <w:t>абзацами</w:t>
      </w:r>
      <w:r>
        <w:t xml:space="preserve"> </w:t>
      </w:r>
      <w:r w:rsidRPr="006B2258">
        <w:t>вторым</w:t>
      </w:r>
      <w:r>
        <w:t xml:space="preserve"> </w:t>
      </w:r>
      <w:r w:rsidRPr="006B2258">
        <w:t>и</w:t>
      </w:r>
      <w:r>
        <w:t xml:space="preserve"> </w:t>
      </w:r>
      <w:r w:rsidRPr="006B2258">
        <w:t>третьим</w:t>
      </w:r>
      <w:r>
        <w:t xml:space="preserve"> пункта </w:t>
      </w:r>
      <w:r w:rsidRPr="006B2258">
        <w:t>Правил,</w:t>
      </w:r>
      <w:r>
        <w:t xml:space="preserve"> </w:t>
      </w:r>
      <w:r w:rsidRPr="006B2258">
        <w:t>в</w:t>
      </w:r>
      <w:r>
        <w:t xml:space="preserve"> </w:t>
      </w:r>
      <w:r w:rsidRPr="006B2258">
        <w:t>качестве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участвуют</w:t>
      </w:r>
      <w:r>
        <w:t xml:space="preserve"> </w:t>
      </w:r>
      <w:r w:rsidRPr="006B2258">
        <w:t>два</w:t>
      </w:r>
      <w:r>
        <w:t xml:space="preserve"> </w:t>
      </w:r>
      <w:r w:rsidRPr="006B2258">
        <w:t>и</w:t>
      </w:r>
      <w:r>
        <w:t xml:space="preserve"> </w:t>
      </w:r>
      <w:r w:rsidRPr="006B2258">
        <w:t>более</w:t>
      </w:r>
      <w:r>
        <w:t xml:space="preserve"> </w:t>
      </w:r>
      <w:r w:rsidRPr="006B2258">
        <w:t>отечественных</w:t>
      </w:r>
      <w:r>
        <w:t xml:space="preserve"> </w:t>
      </w:r>
      <w:r w:rsidRPr="006B2258">
        <w:t>товаропроизводителя</w:t>
      </w:r>
      <w:r>
        <w:t xml:space="preserve"> </w:t>
      </w:r>
      <w:r w:rsidRPr="006B2258">
        <w:t>по</w:t>
      </w:r>
      <w:r>
        <w:t xml:space="preserve"> </w:t>
      </w:r>
      <w:r w:rsidRPr="006B2258">
        <w:t>одному</w:t>
      </w:r>
      <w:r>
        <w:t xml:space="preserve"> </w:t>
      </w:r>
      <w:r w:rsidRPr="006B2258">
        <w:t>и</w:t>
      </w:r>
      <w:r>
        <w:t xml:space="preserve"> </w:t>
      </w:r>
      <w:r w:rsidRPr="006B2258">
        <w:t>тому</w:t>
      </w:r>
      <w:r>
        <w:t xml:space="preserve"> </w:t>
      </w:r>
      <w:r w:rsidRPr="006B2258">
        <w:t>же</w:t>
      </w:r>
      <w:r>
        <w:t xml:space="preserve"> </w:t>
      </w:r>
      <w:r w:rsidRPr="006B2258">
        <w:t>лоту,</w:t>
      </w:r>
      <w:r>
        <w:t xml:space="preserve"> </w:t>
      </w:r>
      <w:r w:rsidRPr="006B2258">
        <w:t>то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рассматривает</w:t>
      </w:r>
      <w:r>
        <w:t xml:space="preserve"> </w:t>
      </w:r>
      <w:r w:rsidRPr="006B2258">
        <w:t>ценовые</w:t>
      </w:r>
      <w:r>
        <w:t xml:space="preserve"> </w:t>
      </w:r>
      <w:r w:rsidRPr="006B2258">
        <w:t>предложения</w:t>
      </w:r>
      <w:r>
        <w:t xml:space="preserve"> </w:t>
      </w:r>
      <w:r w:rsidRPr="006B2258">
        <w:t>по</w:t>
      </w:r>
      <w:r>
        <w:t xml:space="preserve"> </w:t>
      </w:r>
      <w:r w:rsidRPr="006B2258">
        <w:t>данному</w:t>
      </w:r>
      <w:r>
        <w:t xml:space="preserve"> </w:t>
      </w:r>
      <w:r w:rsidRPr="006B2258">
        <w:t>лоту</w:t>
      </w:r>
      <w:r>
        <w:t xml:space="preserve"> </w:t>
      </w:r>
      <w:r w:rsidRPr="006B2258">
        <w:t>только</w:t>
      </w:r>
      <w:r>
        <w:t xml:space="preserve"> </w:t>
      </w:r>
      <w:r w:rsidRPr="006B2258">
        <w:t>от</w:t>
      </w:r>
      <w:r>
        <w:t xml:space="preserve"> </w:t>
      </w:r>
      <w:r w:rsidRPr="006B2258">
        <w:t>отечественных</w:t>
      </w:r>
      <w:r>
        <w:t xml:space="preserve"> </w:t>
      </w:r>
      <w:r w:rsidRPr="006B2258">
        <w:t>товаропроизводителей.</w:t>
      </w:r>
    </w:p>
    <w:p w14:paraId="1A22463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по</w:t>
      </w:r>
      <w:r>
        <w:t xml:space="preserve"> </w:t>
      </w:r>
      <w:r w:rsidRPr="006B2258">
        <w:t>какому-либо</w:t>
      </w:r>
      <w:r>
        <w:t xml:space="preserve"> </w:t>
      </w:r>
      <w:r w:rsidRPr="006B2258">
        <w:t>лоту</w:t>
      </w:r>
      <w:r>
        <w:t xml:space="preserve"> </w:t>
      </w:r>
      <w:r w:rsidRPr="006B2258">
        <w:t>подана</w:t>
      </w:r>
      <w:r>
        <w:t xml:space="preserve"> </w:t>
      </w:r>
      <w:r w:rsidRPr="006B2258">
        <w:t>только</w:t>
      </w:r>
      <w:r>
        <w:t xml:space="preserve"> </w:t>
      </w:r>
      <w:r w:rsidRPr="006B2258">
        <w:t>одна</w:t>
      </w:r>
      <w:r>
        <w:t xml:space="preserve"> </w:t>
      </w:r>
      <w:r w:rsidRPr="006B2258">
        <w:t>заявка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являющегося</w:t>
      </w:r>
      <w:r>
        <w:t xml:space="preserve"> </w:t>
      </w:r>
      <w:r w:rsidRPr="006B2258">
        <w:t>отечественным</w:t>
      </w:r>
      <w:r>
        <w:t xml:space="preserve"> </w:t>
      </w:r>
      <w:r w:rsidRPr="006B2258">
        <w:t>товаропроизводителем,</w:t>
      </w:r>
      <w:r>
        <w:t xml:space="preserve"> </w:t>
      </w:r>
      <w:r w:rsidRPr="006B2258">
        <w:t>соответствующая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Правил,</w:t>
      </w:r>
      <w:r>
        <w:t xml:space="preserve"> </w:t>
      </w:r>
      <w:r w:rsidRPr="006B2258">
        <w:t>либо</w:t>
      </w:r>
      <w:r>
        <w:t xml:space="preserve"> </w:t>
      </w:r>
      <w:r w:rsidRPr="006B2258">
        <w:t>подано</w:t>
      </w:r>
      <w:r>
        <w:t xml:space="preserve"> </w:t>
      </w:r>
      <w:r w:rsidRPr="006B2258">
        <w:t>две</w:t>
      </w:r>
      <w:r>
        <w:t xml:space="preserve"> </w:t>
      </w:r>
      <w:r w:rsidRPr="006B2258">
        <w:t>и</w:t>
      </w:r>
      <w:r>
        <w:t xml:space="preserve"> </w:t>
      </w:r>
      <w:r w:rsidRPr="006B2258">
        <w:t>более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поставщиков,</w:t>
      </w:r>
      <w:r>
        <w:t xml:space="preserve"> </w:t>
      </w:r>
      <w:r w:rsidRPr="006B2258">
        <w:t>одна</w:t>
      </w:r>
      <w:r>
        <w:t xml:space="preserve"> </w:t>
      </w:r>
      <w:r w:rsidRPr="006B2258">
        <w:t>из</w:t>
      </w:r>
      <w:r>
        <w:t xml:space="preserve"> </w:t>
      </w:r>
      <w:r w:rsidRPr="006B2258">
        <w:t>которых</w:t>
      </w:r>
      <w:r>
        <w:t xml:space="preserve"> </w:t>
      </w:r>
      <w:r w:rsidRPr="006B2258">
        <w:t>-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являющегося</w:t>
      </w:r>
      <w:r>
        <w:t xml:space="preserve"> </w:t>
      </w:r>
      <w:r w:rsidRPr="006B2258">
        <w:t>отечественным</w:t>
      </w:r>
      <w:r>
        <w:t xml:space="preserve"> </w:t>
      </w:r>
      <w:r w:rsidRPr="006B2258">
        <w:t>товаропроизводителем,</w:t>
      </w:r>
      <w:r>
        <w:t xml:space="preserve"> </w:t>
      </w:r>
      <w:r w:rsidRPr="006B2258">
        <w:t>соответствующая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Правил,</w:t>
      </w:r>
      <w:r>
        <w:t xml:space="preserve"> </w:t>
      </w:r>
      <w:r w:rsidRPr="006B2258">
        <w:t>то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объявляет</w:t>
      </w:r>
      <w:r>
        <w:t xml:space="preserve"> </w:t>
      </w:r>
      <w:r w:rsidRPr="006B2258">
        <w:t>тендер</w:t>
      </w:r>
      <w:r>
        <w:t xml:space="preserve"> </w:t>
      </w:r>
      <w:r w:rsidRPr="006B2258">
        <w:t>по</w:t>
      </w:r>
      <w:r>
        <w:t xml:space="preserve"> </w:t>
      </w:r>
      <w:r w:rsidRPr="006B2258">
        <w:t>данному</w:t>
      </w:r>
      <w:r>
        <w:t xml:space="preserve"> </w:t>
      </w:r>
      <w:r w:rsidRPr="006B2258">
        <w:t>лоту</w:t>
      </w:r>
      <w:r>
        <w:t xml:space="preserve"> </w:t>
      </w:r>
      <w:r w:rsidRPr="006B2258">
        <w:t>(в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заявленного</w:t>
      </w:r>
      <w:r>
        <w:t xml:space="preserve"> </w:t>
      </w:r>
      <w:r w:rsidRPr="006B2258">
        <w:t>объема)</w:t>
      </w:r>
      <w:r>
        <w:t xml:space="preserve"> </w:t>
      </w:r>
      <w:r w:rsidRPr="006B2258">
        <w:t>несостоявшимся,</w:t>
      </w:r>
      <w:r>
        <w:t xml:space="preserve"> </w:t>
      </w:r>
      <w:r w:rsidRPr="006B2258">
        <w:t>а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переходит</w:t>
      </w:r>
      <w:r>
        <w:t xml:space="preserve"> </w:t>
      </w:r>
      <w:r w:rsidRPr="006B2258">
        <w:t>к</w:t>
      </w:r>
      <w:r>
        <w:t xml:space="preserve"> </w:t>
      </w:r>
      <w:r w:rsidRPr="006B2258">
        <w:t>закупу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из</w:t>
      </w:r>
      <w:r>
        <w:t xml:space="preserve"> </w:t>
      </w:r>
      <w:r w:rsidRPr="006B2258">
        <w:t>одного</w:t>
      </w:r>
      <w:r>
        <w:t xml:space="preserve"> </w:t>
      </w:r>
      <w:r w:rsidRPr="006B2258">
        <w:t>источника</w:t>
      </w:r>
      <w:r>
        <w:t xml:space="preserve"> </w:t>
      </w:r>
      <w:r w:rsidRPr="006B2258">
        <w:t>у</w:t>
      </w:r>
      <w:r>
        <w:t xml:space="preserve"> </w:t>
      </w:r>
      <w:r w:rsidRPr="006B2258">
        <w:t>данного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являющегося</w:t>
      </w:r>
      <w:r>
        <w:t xml:space="preserve"> </w:t>
      </w:r>
      <w:r w:rsidRPr="006B2258">
        <w:t>отечественным</w:t>
      </w:r>
      <w:r>
        <w:t xml:space="preserve"> </w:t>
      </w:r>
      <w:r w:rsidRPr="006B2258">
        <w:t>товаропроизводителем.</w:t>
      </w:r>
    </w:p>
    <w:p w14:paraId="2FED4C3B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отклоняет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если:</w:t>
      </w:r>
    </w:p>
    <w:p w14:paraId="3D924482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соответствует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требованиям;</w:t>
      </w:r>
    </w:p>
    <w:p w14:paraId="2F5AF73C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внес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объеме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4FCB81A0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данная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отвечает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4D38C63E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цены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превышают</w:t>
      </w:r>
      <w:r>
        <w:t xml:space="preserve"> </w:t>
      </w:r>
      <w:r w:rsidRPr="006B2258">
        <w:t>сумму,</w:t>
      </w:r>
      <w:r>
        <w:t xml:space="preserve"> </w:t>
      </w:r>
      <w:r w:rsidRPr="006B2258">
        <w:t>выделенную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закупа.</w:t>
      </w:r>
    </w:p>
    <w:p w14:paraId="161A20A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признает</w:t>
      </w:r>
      <w:r>
        <w:t xml:space="preserve"> </w:t>
      </w:r>
      <w:r w:rsidRPr="006B2258">
        <w:t>тендер</w:t>
      </w:r>
      <w:r>
        <w:t xml:space="preserve"> </w:t>
      </w:r>
      <w:r w:rsidRPr="006B2258">
        <w:t>в</w:t>
      </w:r>
      <w:r>
        <w:t xml:space="preserve"> </w:t>
      </w:r>
      <w:r w:rsidRPr="006B2258">
        <w:t>целом</w:t>
      </w:r>
      <w:r>
        <w:t xml:space="preserve"> </w:t>
      </w:r>
      <w:r w:rsidRPr="006B2258">
        <w:t>или</w:t>
      </w:r>
      <w:r>
        <w:t xml:space="preserve"> </w:t>
      </w:r>
      <w:r w:rsidRPr="006B2258">
        <w:t>какому-либо</w:t>
      </w:r>
      <w:r>
        <w:t xml:space="preserve"> </w:t>
      </w:r>
      <w:r w:rsidRPr="006B2258">
        <w:t>его</w:t>
      </w:r>
      <w:r>
        <w:t xml:space="preserve"> </w:t>
      </w:r>
      <w:r w:rsidRPr="006B2258">
        <w:t>лоту</w:t>
      </w:r>
      <w:r>
        <w:t xml:space="preserve"> </w:t>
      </w:r>
      <w:r w:rsidRPr="006B2258">
        <w:t>несостоявшимся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если:</w:t>
      </w:r>
    </w:p>
    <w:p w14:paraId="036452C3" w14:textId="77777777" w:rsidR="00FB03EE" w:rsidRPr="006B2258" w:rsidRDefault="00FB03EE" w:rsidP="00FB03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представили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менее</w:t>
      </w:r>
      <w:r>
        <w:t xml:space="preserve"> </w:t>
      </w:r>
      <w:r w:rsidRPr="006B2258">
        <w:t>двух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поставщиков,</w:t>
      </w:r>
      <w:r>
        <w:t xml:space="preserve"> </w:t>
      </w:r>
      <w:r w:rsidRPr="006B2258">
        <w:t>удовлетворяющих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требованиям;</w:t>
      </w:r>
    </w:p>
    <w:p w14:paraId="3AC7A203" w14:textId="77777777" w:rsidR="00FB03EE" w:rsidRPr="006B2258" w:rsidRDefault="00FB03EE" w:rsidP="00FB03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все</w:t>
      </w:r>
      <w:r>
        <w:t xml:space="preserve"> </w:t>
      </w:r>
      <w:r w:rsidRPr="006B2258">
        <w:t>представленные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были</w:t>
      </w:r>
      <w:r>
        <w:t xml:space="preserve"> </w:t>
      </w:r>
      <w:r w:rsidRPr="006B2258">
        <w:t>отклонены</w:t>
      </w:r>
      <w:r>
        <w:t xml:space="preserve"> </w:t>
      </w:r>
      <w:r w:rsidRPr="006B2258">
        <w:t>как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отвечающие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179F1626" w14:textId="77777777" w:rsidR="00FB03EE" w:rsidRPr="006B2258" w:rsidRDefault="00FB03EE" w:rsidP="00FB03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представил</w:t>
      </w:r>
      <w:r>
        <w:t xml:space="preserve"> </w:t>
      </w:r>
      <w:r w:rsidRPr="006B2258">
        <w:t>заявку</w:t>
      </w:r>
      <w:r>
        <w:t xml:space="preserve"> </w:t>
      </w:r>
      <w:r w:rsidRPr="006B2258">
        <w:t>только</w:t>
      </w:r>
      <w:r>
        <w:t xml:space="preserve"> </w:t>
      </w:r>
      <w:r w:rsidRPr="006B2258">
        <w:t>один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поставщик.</w:t>
      </w:r>
    </w:p>
    <w:p w14:paraId="4D21671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оценивает</w:t>
      </w:r>
      <w:r>
        <w:t xml:space="preserve"> </w:t>
      </w:r>
      <w:r w:rsidRPr="006B2258">
        <w:t>и</w:t>
      </w:r>
      <w:r>
        <w:t xml:space="preserve"> </w:t>
      </w:r>
      <w:r w:rsidRPr="006B2258">
        <w:t>сопоставляет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принятые</w:t>
      </w:r>
      <w:r>
        <w:t xml:space="preserve"> </w:t>
      </w:r>
      <w:r w:rsidRPr="006B2258">
        <w:t>для</w:t>
      </w:r>
      <w:r>
        <w:t xml:space="preserve"> </w:t>
      </w:r>
      <w:r w:rsidRPr="006B2258">
        <w:t>участия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и</w:t>
      </w:r>
      <w:r>
        <w:t xml:space="preserve"> </w:t>
      </w:r>
      <w:r w:rsidRPr="006B2258">
        <w:t>определяет</w:t>
      </w:r>
      <w:r>
        <w:t xml:space="preserve"> </w:t>
      </w:r>
      <w:r w:rsidRPr="006B2258">
        <w:t>выигравшую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на</w:t>
      </w:r>
      <w:r>
        <w:t xml:space="preserve"> </w:t>
      </w:r>
      <w:r w:rsidRPr="006B2258">
        <w:t>основе</w:t>
      </w:r>
      <w:r>
        <w:t xml:space="preserve"> </w:t>
      </w:r>
      <w:r w:rsidRPr="006B2258">
        <w:t>самой</w:t>
      </w:r>
      <w:r>
        <w:t xml:space="preserve"> </w:t>
      </w:r>
      <w:r w:rsidRPr="006B2258">
        <w:t>низкой</w:t>
      </w:r>
      <w:r>
        <w:t xml:space="preserve"> </w:t>
      </w:r>
      <w:r w:rsidRPr="006B2258">
        <w:t>цены.</w:t>
      </w:r>
    </w:p>
    <w:p w14:paraId="157D2C3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подводит</w:t>
      </w:r>
      <w:r>
        <w:t xml:space="preserve"> </w:t>
      </w:r>
      <w:r w:rsidRPr="006B2258">
        <w:t>итоги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десяти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</w:t>
      </w:r>
      <w:r>
        <w:t xml:space="preserve"> </w:t>
      </w:r>
      <w:r w:rsidRPr="006B2258">
        <w:t>путем</w:t>
      </w:r>
      <w:r>
        <w:t xml:space="preserve"> </w:t>
      </w:r>
      <w:r w:rsidRPr="006B2258">
        <w:t>оформления</w:t>
      </w:r>
      <w:r>
        <w:t xml:space="preserve"> </w:t>
      </w:r>
      <w:r w:rsidRPr="006B2258">
        <w:t>протокола</w:t>
      </w:r>
      <w:r>
        <w:t xml:space="preserve"> </w:t>
      </w:r>
      <w:r w:rsidRPr="006B2258">
        <w:t>итогов</w:t>
      </w:r>
      <w:r>
        <w:t xml:space="preserve"> </w:t>
      </w:r>
      <w:r w:rsidRPr="006B2258">
        <w:t>тендера.</w:t>
      </w:r>
    </w:p>
    <w:p w14:paraId="7E16C0D3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участвовавший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может</w:t>
      </w:r>
      <w:r>
        <w:t xml:space="preserve"> </w:t>
      </w:r>
      <w:r w:rsidRPr="006B2258">
        <w:t>обжаловать</w:t>
      </w:r>
      <w:r>
        <w:t xml:space="preserve"> </w:t>
      </w:r>
      <w:r w:rsidRPr="006B2258">
        <w:t>итоги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порядке,</w:t>
      </w:r>
      <w:r>
        <w:t xml:space="preserve"> </w:t>
      </w:r>
      <w:r w:rsidRPr="006B2258">
        <w:t>установленном</w:t>
      </w:r>
      <w:r>
        <w:t xml:space="preserve"> </w:t>
      </w:r>
      <w:r w:rsidRPr="006B2258">
        <w:t>законодательными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49F06659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осуществлении</w:t>
      </w:r>
      <w:r>
        <w:t xml:space="preserve"> </w:t>
      </w:r>
      <w:r w:rsidRPr="006B2258">
        <w:t>закупок</w:t>
      </w:r>
      <w:r>
        <w:t xml:space="preserve"> медицинской техники </w:t>
      </w:r>
      <w:r w:rsidRPr="006B2258">
        <w:t>способом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оформляет</w:t>
      </w:r>
      <w:r>
        <w:t xml:space="preserve"> </w:t>
      </w:r>
      <w:r w:rsidRPr="006B2258">
        <w:t>протокол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тендера.</w:t>
      </w:r>
    </w:p>
    <w:p w14:paraId="26933C60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lastRenderedPageBreak/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трех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подведения</w:t>
      </w:r>
      <w:r>
        <w:t xml:space="preserve"> </w:t>
      </w:r>
      <w:r w:rsidRPr="006B2258">
        <w:t>итогов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письменно</w:t>
      </w:r>
      <w:r>
        <w:t xml:space="preserve"> </w:t>
      </w:r>
      <w:r w:rsidRPr="006B2258">
        <w:t>уведомляет</w:t>
      </w:r>
      <w:r>
        <w:t xml:space="preserve"> </w:t>
      </w:r>
      <w:r w:rsidRPr="006B2258">
        <w:t>всех</w:t>
      </w:r>
      <w:r>
        <w:t xml:space="preserve"> </w:t>
      </w:r>
      <w:r w:rsidRPr="006B2258">
        <w:t>принявших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о</w:t>
      </w:r>
      <w:r>
        <w:t xml:space="preserve"> </w:t>
      </w:r>
      <w:r w:rsidRPr="006B2258">
        <w:t>результатах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путем</w:t>
      </w:r>
      <w:r>
        <w:t xml:space="preserve"> </w:t>
      </w:r>
      <w:r w:rsidRPr="006B2258">
        <w:t>направления</w:t>
      </w:r>
      <w:r>
        <w:t xml:space="preserve"> </w:t>
      </w:r>
      <w:r w:rsidRPr="006B2258">
        <w:t>уведомления</w:t>
      </w:r>
      <w:r>
        <w:t xml:space="preserve"> </w:t>
      </w:r>
      <w:r w:rsidRPr="006B2258">
        <w:t>и</w:t>
      </w:r>
      <w:r>
        <w:t xml:space="preserve"> </w:t>
      </w:r>
      <w:r w:rsidRPr="006B2258">
        <w:t>копии</w:t>
      </w:r>
      <w:r>
        <w:t xml:space="preserve"> </w:t>
      </w:r>
      <w:r w:rsidRPr="006B2258">
        <w:t>протокола</w:t>
      </w:r>
      <w:r>
        <w:t xml:space="preserve"> </w:t>
      </w:r>
      <w:r w:rsidRPr="006B2258">
        <w:t>итогов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поставщикам.</w:t>
      </w:r>
    </w:p>
    <w:p w14:paraId="797FF2C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возвращает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пяти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наступления</w:t>
      </w:r>
      <w:r>
        <w:t xml:space="preserve"> </w:t>
      </w:r>
      <w:r w:rsidRPr="006B2258">
        <w:t>следующих</w:t>
      </w:r>
      <w:r>
        <w:t xml:space="preserve"> </w:t>
      </w:r>
      <w:r w:rsidRPr="006B2258">
        <w:t>случаев:</w:t>
      </w:r>
    </w:p>
    <w:p w14:paraId="3C90EC0C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истечения</w:t>
      </w:r>
      <w:r>
        <w:t xml:space="preserve"> </w:t>
      </w:r>
      <w:r w:rsidRPr="006B2258">
        <w:t>срока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победителя</w:t>
      </w:r>
      <w:r>
        <w:t xml:space="preserve"> </w:t>
      </w:r>
      <w:r w:rsidRPr="006B2258">
        <w:t>тендера;</w:t>
      </w:r>
    </w:p>
    <w:p w14:paraId="1EBC4DAC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отзыва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заявок;</w:t>
      </w:r>
    </w:p>
    <w:p w14:paraId="38FC73A3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отклонения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как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отвечающей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47ECF7E0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признании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другого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68EE2709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прекращения</w:t>
      </w:r>
      <w:r>
        <w:t xml:space="preserve"> </w:t>
      </w:r>
      <w:r w:rsidRPr="006B2258">
        <w:t>процедур</w:t>
      </w:r>
      <w:r>
        <w:t xml:space="preserve"> </w:t>
      </w:r>
      <w:r w:rsidRPr="006B2258">
        <w:t>закупки</w:t>
      </w:r>
      <w:r>
        <w:t xml:space="preserve"> </w:t>
      </w:r>
      <w:r w:rsidRPr="006B2258">
        <w:t>без</w:t>
      </w:r>
      <w:r>
        <w:t xml:space="preserve"> </w:t>
      </w:r>
      <w:r w:rsidRPr="006B2258">
        <w:t>определения</w:t>
      </w:r>
      <w:r>
        <w:t xml:space="preserve"> </w:t>
      </w:r>
      <w:r w:rsidRPr="006B2258">
        <w:t>победителя</w:t>
      </w:r>
      <w:r>
        <w:t xml:space="preserve"> </w:t>
      </w:r>
      <w:r w:rsidRPr="006B2258">
        <w:t>тендера;</w:t>
      </w:r>
    </w:p>
    <w:p w14:paraId="135C7C3C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вступления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и</w:t>
      </w:r>
      <w:r>
        <w:t xml:space="preserve"> </w:t>
      </w:r>
      <w:r w:rsidRPr="006B2258">
        <w:t>внесения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закупе,</w:t>
      </w:r>
      <w:r>
        <w:t xml:space="preserve"> </w:t>
      </w:r>
      <w:r w:rsidRPr="006B2258">
        <w:t>предусмотренного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документацией.</w:t>
      </w:r>
    </w:p>
    <w:p w14:paraId="5E16B5D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не</w:t>
      </w:r>
      <w:r>
        <w:t xml:space="preserve"> </w:t>
      </w:r>
      <w:r w:rsidRPr="006B2258">
        <w:t>возвращается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поставщику,</w:t>
      </w:r>
      <w:r>
        <w:t xml:space="preserve"> </w:t>
      </w:r>
      <w:r w:rsidRPr="006B2258">
        <w:t>представившему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и</w:t>
      </w:r>
      <w:r>
        <w:t xml:space="preserve"> </w:t>
      </w:r>
      <w:r w:rsidRPr="006B2258">
        <w:t>ее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в</w:t>
      </w:r>
      <w:r>
        <w:t xml:space="preserve"> </w:t>
      </w:r>
      <w:r w:rsidRPr="006B2258">
        <w:t>случаях,</w:t>
      </w:r>
      <w:r>
        <w:t xml:space="preserve"> </w:t>
      </w:r>
      <w:r w:rsidRPr="006B2258">
        <w:t>если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поставщик:</w:t>
      </w:r>
    </w:p>
    <w:p w14:paraId="284B64E8" w14:textId="77777777" w:rsidR="00FB03EE" w:rsidRPr="006B2258" w:rsidRDefault="00FB03EE" w:rsidP="00FB03EE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отозвал</w:t>
      </w:r>
      <w:r>
        <w:t xml:space="preserve"> </w:t>
      </w:r>
      <w:r w:rsidRPr="006B2258">
        <w:t>или</w:t>
      </w:r>
      <w:r>
        <w:t xml:space="preserve"> </w:t>
      </w:r>
      <w:r w:rsidRPr="006B2258">
        <w:t>изменил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заявки;</w:t>
      </w:r>
    </w:p>
    <w:p w14:paraId="6F6AE3A8" w14:textId="77777777" w:rsidR="00FB03EE" w:rsidRDefault="00FB03EE" w:rsidP="00FB03EE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был</w:t>
      </w:r>
      <w:r>
        <w:t xml:space="preserve"> </w:t>
      </w:r>
      <w:r w:rsidRPr="006B2258">
        <w:t>определен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но</w:t>
      </w:r>
      <w:r>
        <w:t xml:space="preserve"> </w:t>
      </w:r>
      <w:r w:rsidRPr="006B2258">
        <w:t>своевременно</w:t>
      </w:r>
      <w:r>
        <w:t xml:space="preserve"> </w:t>
      </w:r>
      <w:r w:rsidRPr="006B2258">
        <w:t>не</w:t>
      </w:r>
      <w:r>
        <w:t xml:space="preserve"> </w:t>
      </w:r>
      <w:r w:rsidRPr="006B2258">
        <w:t>заключил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закупе.</w:t>
      </w:r>
    </w:p>
    <w:p w14:paraId="72AC99E4" w14:textId="77777777" w:rsidR="00FB03EE" w:rsidRPr="006B2258" w:rsidRDefault="00FB03EE" w:rsidP="00FB03EE">
      <w:pPr>
        <w:tabs>
          <w:tab w:val="left" w:pos="1134"/>
        </w:tabs>
        <w:jc w:val="both"/>
      </w:pPr>
    </w:p>
    <w:p w14:paraId="6298B564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  <w:r w:rsidRPr="006B2258">
        <w:rPr>
          <w:b/>
        </w:rPr>
        <w:t>ПОРЯДОК</w:t>
      </w:r>
      <w:r>
        <w:rPr>
          <w:b/>
        </w:rPr>
        <w:t xml:space="preserve"> </w:t>
      </w:r>
      <w:r w:rsidRPr="006B2258">
        <w:rPr>
          <w:b/>
        </w:rPr>
        <w:t>ЗАКЛЮЧЕНИЯ</w:t>
      </w:r>
      <w:r>
        <w:rPr>
          <w:b/>
        </w:rPr>
        <w:t xml:space="preserve"> </w:t>
      </w:r>
      <w:r w:rsidRPr="006B2258">
        <w:rPr>
          <w:b/>
        </w:rPr>
        <w:t>ДОГОВОРА</w:t>
      </w:r>
      <w:r>
        <w:rPr>
          <w:b/>
        </w:rPr>
        <w:t xml:space="preserve"> </w:t>
      </w:r>
      <w:r w:rsidRPr="006B2258">
        <w:rPr>
          <w:b/>
        </w:rPr>
        <w:t>О</w:t>
      </w:r>
      <w:r>
        <w:rPr>
          <w:b/>
        </w:rPr>
        <w:t xml:space="preserve"> </w:t>
      </w:r>
      <w:r w:rsidRPr="006B2258">
        <w:rPr>
          <w:b/>
        </w:rPr>
        <w:t>ЗАКУПЕ</w:t>
      </w:r>
    </w:p>
    <w:p w14:paraId="17739705" w14:textId="77777777" w:rsidR="00FB03EE" w:rsidRPr="00FB5E03" w:rsidRDefault="00FB03EE" w:rsidP="00FB03EE"/>
    <w:p w14:paraId="48755E8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пяти</w:t>
      </w:r>
      <w:r>
        <w:t xml:space="preserve"> рабочих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подведения</w:t>
      </w:r>
      <w:r>
        <w:t xml:space="preserve"> </w:t>
      </w:r>
      <w:r w:rsidRPr="006B2258">
        <w:t>итогов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направляет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подписанный</w:t>
      </w:r>
      <w:r>
        <w:t xml:space="preserve"> </w:t>
      </w:r>
      <w:r w:rsidRPr="006B2258">
        <w:t>договор,</w:t>
      </w:r>
      <w:r>
        <w:t xml:space="preserve"> </w:t>
      </w:r>
      <w:r w:rsidRPr="006B2258">
        <w:t>составляемый</w:t>
      </w:r>
      <w:r>
        <w:t xml:space="preserve"> </w:t>
      </w:r>
      <w:r w:rsidRPr="006B2258">
        <w:t>по</w:t>
      </w:r>
      <w:r>
        <w:t xml:space="preserve"> </w:t>
      </w:r>
      <w:r w:rsidRPr="006B2258">
        <w:t>форме</w:t>
      </w:r>
      <w:r>
        <w:t xml:space="preserve"> </w:t>
      </w:r>
      <w:r w:rsidRPr="006B2258">
        <w:t>согласно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t>7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59B928D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Договор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его</w:t>
      </w:r>
      <w:r>
        <w:t xml:space="preserve"> </w:t>
      </w:r>
      <w:r w:rsidRPr="006B2258">
        <w:t>уполномоченными</w:t>
      </w:r>
      <w:r>
        <w:t xml:space="preserve"> </w:t>
      </w:r>
      <w:r w:rsidRPr="006B2258">
        <w:t>представителями</w:t>
      </w:r>
      <w:r>
        <w:t xml:space="preserve"> </w:t>
      </w:r>
      <w:r w:rsidRPr="006B2258">
        <w:t>сторон,</w:t>
      </w:r>
      <w:r>
        <w:t xml:space="preserve"> </w:t>
      </w:r>
      <w:r w:rsidRPr="006B2258">
        <w:t>если</w:t>
      </w:r>
      <w:r>
        <w:t xml:space="preserve"> </w:t>
      </w:r>
      <w:r w:rsidRPr="006B2258">
        <w:t>иное</w:t>
      </w:r>
      <w:r>
        <w:t xml:space="preserve"> </w:t>
      </w:r>
      <w:r w:rsidRPr="006B2258">
        <w:t>не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законодательными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2F612709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Победитель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десяти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подписанного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подписывает</w:t>
      </w:r>
      <w:r>
        <w:t xml:space="preserve"> </w:t>
      </w:r>
      <w:r w:rsidRPr="006B2258">
        <w:t>или</w:t>
      </w:r>
      <w:r>
        <w:t xml:space="preserve"> </w:t>
      </w:r>
      <w:r w:rsidRPr="006B2258">
        <w:t>письменно</w:t>
      </w:r>
      <w:r>
        <w:t xml:space="preserve"> </w:t>
      </w:r>
      <w:r w:rsidRPr="006B2258">
        <w:t>уведомляет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об</w:t>
      </w:r>
      <w:r>
        <w:t xml:space="preserve"> </w:t>
      </w:r>
      <w:r w:rsidRPr="006B2258">
        <w:t>имеющихся</w:t>
      </w:r>
      <w:r>
        <w:t xml:space="preserve"> </w:t>
      </w:r>
      <w:r w:rsidRPr="006B2258">
        <w:t>разногласиях</w:t>
      </w:r>
      <w:r>
        <w:t xml:space="preserve"> </w:t>
      </w:r>
      <w:r w:rsidRPr="006B2258">
        <w:t>или</w:t>
      </w:r>
      <w:r>
        <w:t xml:space="preserve"> </w:t>
      </w:r>
      <w:r w:rsidRPr="006B2258">
        <w:t>об</w:t>
      </w:r>
      <w:r>
        <w:t xml:space="preserve"> </w:t>
      </w:r>
      <w:r w:rsidRPr="006B2258">
        <w:t>отказе</w:t>
      </w:r>
      <w:r>
        <w:t xml:space="preserve"> </w:t>
      </w:r>
      <w:r w:rsidRPr="006B2258">
        <w:t>от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договора.</w:t>
      </w:r>
    </w:p>
    <w:p w14:paraId="3D23571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признанный</w:t>
      </w:r>
      <w:r>
        <w:t xml:space="preserve"> </w:t>
      </w:r>
      <w:proofErr w:type="gramStart"/>
      <w:r w:rsidRPr="006B2258">
        <w:t>победителем</w:t>
      </w:r>
      <w:r>
        <w:t xml:space="preserve"> </w:t>
      </w:r>
      <w:r w:rsidRPr="006B2258">
        <w:t>тендера</w:t>
      </w:r>
      <w:proofErr w:type="gramEnd"/>
      <w:r>
        <w:t xml:space="preserve"> </w:t>
      </w:r>
      <w:r w:rsidRPr="006B2258">
        <w:t>не</w:t>
      </w:r>
      <w:r>
        <w:t xml:space="preserve"> </w:t>
      </w:r>
      <w:r w:rsidRPr="006B2258">
        <w:t>подписывает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установленные</w:t>
      </w:r>
      <w:r>
        <w:t xml:space="preserve"> </w:t>
      </w:r>
      <w:r w:rsidRPr="006B2258">
        <w:t>пунктом</w:t>
      </w:r>
      <w:r>
        <w:t xml:space="preserve"> </w:t>
      </w:r>
      <w:r w:rsidRPr="006B2258">
        <w:t>66</w:t>
      </w:r>
      <w:r>
        <w:t xml:space="preserve"> </w:t>
      </w:r>
      <w:r w:rsidRPr="006B2258">
        <w:t>Правил,</w:t>
      </w:r>
      <w:r>
        <w:t xml:space="preserve"> </w:t>
      </w:r>
      <w:r w:rsidRPr="006B2258">
        <w:t>не</w:t>
      </w:r>
      <w:r>
        <w:t xml:space="preserve"> </w:t>
      </w:r>
      <w:r w:rsidRPr="006B2258">
        <w:t>уведомив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об</w:t>
      </w:r>
      <w:r>
        <w:t xml:space="preserve"> </w:t>
      </w:r>
      <w:r w:rsidRPr="006B2258">
        <w:t>имеющихся</w:t>
      </w:r>
      <w:r>
        <w:t xml:space="preserve"> </w:t>
      </w:r>
      <w:r w:rsidRPr="006B2258">
        <w:t>разногласиях,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вправе</w:t>
      </w:r>
      <w:r>
        <w:t xml:space="preserve"> </w:t>
      </w:r>
      <w:r w:rsidRPr="006B2258">
        <w:t>заключить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с</w:t>
      </w:r>
      <w:r>
        <w:t xml:space="preserve"> </w:t>
      </w:r>
      <w:r w:rsidRPr="006B2258">
        <w:t>другим</w:t>
      </w:r>
      <w:r>
        <w:t xml:space="preserve"> </w:t>
      </w:r>
      <w:r w:rsidRPr="006B2258">
        <w:t>участником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предложение</w:t>
      </w:r>
      <w:r>
        <w:t xml:space="preserve"> </w:t>
      </w:r>
      <w:r w:rsidRPr="006B2258">
        <w:t>которого,</w:t>
      </w:r>
      <w:r>
        <w:t xml:space="preserve"> </w:t>
      </w:r>
      <w:r w:rsidRPr="006B2258">
        <w:t>является</w:t>
      </w:r>
      <w:r>
        <w:t xml:space="preserve"> </w:t>
      </w:r>
      <w:r w:rsidRPr="006B2258">
        <w:t>вторым</w:t>
      </w:r>
      <w:r>
        <w:t xml:space="preserve"> </w:t>
      </w:r>
      <w:r w:rsidRPr="006B2258">
        <w:t>по</w:t>
      </w:r>
      <w:r>
        <w:t xml:space="preserve"> </w:t>
      </w:r>
      <w:r w:rsidRPr="006B2258">
        <w:t>предпочтительности</w:t>
      </w:r>
      <w:r>
        <w:t xml:space="preserve"> </w:t>
      </w:r>
      <w:r w:rsidRPr="006B2258">
        <w:t>после</w:t>
      </w:r>
      <w:r>
        <w:t xml:space="preserve"> </w:t>
      </w:r>
      <w:r w:rsidRPr="006B2258">
        <w:t>предложения</w:t>
      </w:r>
      <w:r>
        <w:t xml:space="preserve"> </w:t>
      </w:r>
      <w:r w:rsidRPr="006B2258">
        <w:t>победителя,</w:t>
      </w:r>
      <w:r>
        <w:t xml:space="preserve"> </w:t>
      </w:r>
      <w:r w:rsidRPr="006B2258">
        <w:t>что</w:t>
      </w:r>
      <w:r>
        <w:t xml:space="preserve"> </w:t>
      </w:r>
      <w:r w:rsidRPr="006B2258">
        <w:t>подтверждается</w:t>
      </w:r>
      <w:r>
        <w:t xml:space="preserve"> </w:t>
      </w:r>
      <w:r w:rsidRPr="006B2258">
        <w:t>протоколом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тендера.</w:t>
      </w:r>
    </w:p>
    <w:p w14:paraId="0FCFF60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>
        <w:t xml:space="preserve"> </w:t>
      </w:r>
      <w:r w:rsidRPr="006B2258">
        <w:t>допускается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каких-либо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и/или</w:t>
      </w:r>
      <w:r>
        <w:t xml:space="preserve"> </w:t>
      </w:r>
      <w:r w:rsidRPr="006B2258">
        <w:t>новых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в</w:t>
      </w:r>
      <w:r>
        <w:t xml:space="preserve"> </w:t>
      </w:r>
      <w:r w:rsidRPr="006B2258">
        <w:t>проект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подписанный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(за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уменьшения</w:t>
      </w:r>
      <w:r>
        <w:t xml:space="preserve"> </w:t>
      </w:r>
      <w:r w:rsidRPr="006B2258">
        <w:t>цены),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могут</w:t>
      </w:r>
      <w:r>
        <w:t xml:space="preserve"> </w:t>
      </w:r>
      <w:r w:rsidRPr="006B2258">
        <w:t>изменить</w:t>
      </w:r>
      <w:r>
        <w:t xml:space="preserve"> </w:t>
      </w:r>
      <w:r w:rsidRPr="006B2258">
        <w:t>содержание</w:t>
      </w:r>
      <w:r>
        <w:t xml:space="preserve"> </w:t>
      </w:r>
      <w:r w:rsidRPr="006B2258">
        <w:t>предложения,</w:t>
      </w:r>
      <w:r>
        <w:t xml:space="preserve"> </w:t>
      </w:r>
      <w:r w:rsidRPr="006B2258">
        <w:t>явившегося</w:t>
      </w:r>
      <w:r>
        <w:t xml:space="preserve"> </w:t>
      </w:r>
      <w:r w:rsidRPr="006B2258">
        <w:t>основой</w:t>
      </w:r>
      <w:r>
        <w:t xml:space="preserve"> </w:t>
      </w:r>
      <w:r w:rsidRPr="006B2258">
        <w:t>для</w:t>
      </w:r>
      <w:r>
        <w:t xml:space="preserve"> </w:t>
      </w:r>
      <w:r w:rsidRPr="006B2258">
        <w:t>выбора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(цена,</w:t>
      </w:r>
      <w:r>
        <w:t xml:space="preserve"> </w:t>
      </w:r>
      <w:r w:rsidRPr="006B2258">
        <w:t>качество).</w:t>
      </w:r>
    </w:p>
    <w:p w14:paraId="381D3B23" w14:textId="77777777" w:rsidR="00FB03EE" w:rsidRPr="006B2258" w:rsidRDefault="00FB03EE" w:rsidP="00FB03EE">
      <w:pPr>
        <w:ind w:firstLine="709"/>
        <w:jc w:val="both"/>
      </w:pPr>
      <w:r w:rsidRPr="006B2258">
        <w:lastRenderedPageBreak/>
        <w:t>Допускается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в</w:t>
      </w:r>
      <w:r>
        <w:t xml:space="preserve"> </w:t>
      </w:r>
      <w:r w:rsidRPr="006B2258">
        <w:t>проект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при</w:t>
      </w:r>
      <w:r>
        <w:t xml:space="preserve"> </w:t>
      </w:r>
      <w:r w:rsidRPr="006B2258">
        <w:t>условии</w:t>
      </w:r>
      <w:r>
        <w:t xml:space="preserve"> </w:t>
      </w:r>
      <w:r w:rsidRPr="006B2258">
        <w:t>неизменности</w:t>
      </w:r>
      <w:r>
        <w:t xml:space="preserve"> </w:t>
      </w:r>
      <w:r w:rsidRPr="006B2258">
        <w:t>цены</w:t>
      </w:r>
      <w:r>
        <w:t xml:space="preserve"> </w:t>
      </w:r>
      <w:r w:rsidRPr="006B2258">
        <w:t>и</w:t>
      </w:r>
      <w:r>
        <w:t xml:space="preserve"> </w:t>
      </w:r>
      <w:r w:rsidRPr="006B2258">
        <w:t>качества,</w:t>
      </w:r>
      <w:r>
        <w:t xml:space="preserve"> </w:t>
      </w:r>
      <w:r w:rsidRPr="006B2258">
        <w:t>и</w:t>
      </w:r>
      <w:r>
        <w:t xml:space="preserve"> </w:t>
      </w:r>
      <w:r w:rsidRPr="006B2258">
        <w:t>других</w:t>
      </w:r>
      <w:r>
        <w:t xml:space="preserve"> </w:t>
      </w:r>
      <w:r w:rsidRPr="006B2258">
        <w:t>условий,</w:t>
      </w:r>
      <w:r>
        <w:t xml:space="preserve"> </w:t>
      </w:r>
      <w:r w:rsidRPr="006B2258">
        <w:t>явившихся</w:t>
      </w:r>
      <w:r>
        <w:t xml:space="preserve"> </w:t>
      </w:r>
      <w:r w:rsidRPr="006B2258">
        <w:t>основой</w:t>
      </w:r>
      <w:r>
        <w:t xml:space="preserve"> </w:t>
      </w:r>
      <w:r w:rsidRPr="006B2258">
        <w:t>для</w:t>
      </w:r>
      <w:r>
        <w:t xml:space="preserve"> </w:t>
      </w:r>
      <w:r w:rsidRPr="006B2258">
        <w:t>выбора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в</w:t>
      </w:r>
      <w:r>
        <w:t xml:space="preserve"> </w:t>
      </w:r>
      <w:r w:rsidRPr="006B2258">
        <w:t>части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объемов</w:t>
      </w:r>
      <w:r>
        <w:t xml:space="preserve"> </w:t>
      </w:r>
      <w:r w:rsidRPr="006B2258">
        <w:t>закупа.</w:t>
      </w:r>
    </w:p>
    <w:p w14:paraId="54727F16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до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вправе</w:t>
      </w:r>
      <w:r>
        <w:t xml:space="preserve"> </w:t>
      </w:r>
      <w:r w:rsidRPr="006B2258">
        <w:t>провести</w:t>
      </w:r>
      <w:r>
        <w:t xml:space="preserve"> </w:t>
      </w:r>
      <w:r w:rsidRPr="006B2258">
        <w:t>переговоры</w:t>
      </w:r>
      <w:r>
        <w:t xml:space="preserve"> </w:t>
      </w:r>
      <w:r w:rsidRPr="006B2258">
        <w:t>с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признанным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с</w:t>
      </w:r>
      <w:r>
        <w:t xml:space="preserve"> </w:t>
      </w:r>
      <w:r w:rsidRPr="006B2258">
        <w:t>целью</w:t>
      </w:r>
      <w:r>
        <w:t xml:space="preserve"> </w:t>
      </w:r>
      <w:r w:rsidRPr="006B2258">
        <w:t>уменьшения</w:t>
      </w:r>
      <w:r>
        <w:t xml:space="preserve"> </w:t>
      </w:r>
      <w:r w:rsidRPr="006B2258">
        <w:t>суммы</w:t>
      </w:r>
      <w:r>
        <w:t xml:space="preserve"> </w:t>
      </w:r>
      <w:r w:rsidRPr="006B2258">
        <w:t>договора.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вправе</w:t>
      </w:r>
      <w:r>
        <w:t xml:space="preserve"> </w:t>
      </w:r>
      <w:r w:rsidRPr="006B2258">
        <w:t>не</w:t>
      </w:r>
      <w:r>
        <w:t xml:space="preserve"> </w:t>
      </w:r>
      <w:r w:rsidRPr="006B2258">
        <w:t>согласиться</w:t>
      </w:r>
      <w:r>
        <w:t xml:space="preserve"> </w:t>
      </w:r>
      <w:r w:rsidRPr="006B2258">
        <w:t>на</w:t>
      </w:r>
      <w:r>
        <w:t xml:space="preserve"> </w:t>
      </w:r>
      <w:r w:rsidRPr="006B2258">
        <w:t>такое</w:t>
      </w:r>
      <w:r>
        <w:t xml:space="preserve"> </w:t>
      </w:r>
      <w:r w:rsidRPr="006B2258">
        <w:t>уменьшение,</w:t>
      </w:r>
      <w:r>
        <w:t xml:space="preserve"> </w:t>
      </w:r>
      <w:r w:rsidRPr="006B2258">
        <w:t>при</w:t>
      </w:r>
      <w:r>
        <w:t xml:space="preserve"> </w:t>
      </w:r>
      <w:r w:rsidRPr="006B2258">
        <w:t>этом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не</w:t>
      </w:r>
      <w:r>
        <w:t xml:space="preserve"> </w:t>
      </w:r>
      <w:r w:rsidRPr="006B2258">
        <w:t>вправе</w:t>
      </w:r>
      <w:r>
        <w:t xml:space="preserve"> </w:t>
      </w:r>
      <w:r w:rsidRPr="006B2258">
        <w:t>уклоняться</w:t>
      </w:r>
      <w:r>
        <w:t xml:space="preserve"> </w:t>
      </w:r>
      <w:r w:rsidRPr="006B2258">
        <w:t>от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с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признанным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по</w:t>
      </w:r>
      <w:r>
        <w:t xml:space="preserve"> </w:t>
      </w:r>
      <w:r w:rsidRPr="006B2258">
        <w:t>закупу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техники.</w:t>
      </w:r>
    </w:p>
    <w:p w14:paraId="478252DF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процессе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цены</w:t>
      </w:r>
      <w:r>
        <w:t xml:space="preserve"> </w:t>
      </w:r>
      <w:r w:rsidRPr="006B2258">
        <w:t>на</w:t>
      </w:r>
      <w:r>
        <w:t xml:space="preserve"> </w:t>
      </w:r>
      <w:r w:rsidRPr="006B2258">
        <w:t>аналогичные</w:t>
      </w:r>
      <w:r>
        <w:t xml:space="preserve"> </w:t>
      </w:r>
      <w:r w:rsidRPr="006B2258">
        <w:t>закупаемым</w:t>
      </w:r>
      <w:r>
        <w:t xml:space="preserve"> </w:t>
      </w:r>
      <w:r w:rsidRPr="006B2258">
        <w:t>лекарственным</w:t>
      </w:r>
      <w:r>
        <w:t xml:space="preserve"> </w:t>
      </w:r>
      <w:r w:rsidRPr="006B2258">
        <w:t>средствам,</w:t>
      </w:r>
      <w:r>
        <w:t xml:space="preserve"> </w:t>
      </w:r>
      <w:r w:rsidRPr="006B2258">
        <w:t>профилактическим</w:t>
      </w:r>
      <w:r>
        <w:t xml:space="preserve"> </w:t>
      </w:r>
      <w:r w:rsidRPr="006B2258">
        <w:t>(иммунобиологическим,</w:t>
      </w:r>
      <w:r>
        <w:t xml:space="preserve"> </w:t>
      </w:r>
      <w:r w:rsidRPr="006B2258">
        <w:t>диагностическим,</w:t>
      </w:r>
      <w:r>
        <w:t xml:space="preserve"> </w:t>
      </w:r>
      <w:r w:rsidRPr="006B2258">
        <w:t>дезинфицирующим)</w:t>
      </w:r>
      <w:r>
        <w:t xml:space="preserve"> </w:t>
      </w:r>
      <w:r w:rsidRPr="006B2258">
        <w:t>препаратам,</w:t>
      </w:r>
      <w:r>
        <w:t xml:space="preserve"> </w:t>
      </w:r>
      <w:r w:rsidRPr="006B2258">
        <w:t>изделиям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</w:t>
      </w:r>
      <w:r>
        <w:t xml:space="preserve"> </w:t>
      </w:r>
      <w:r w:rsidRPr="006B2258">
        <w:t>изменились</w:t>
      </w:r>
      <w:r>
        <w:t xml:space="preserve"> </w:t>
      </w:r>
      <w:r w:rsidRPr="006B2258">
        <w:t>в</w:t>
      </w:r>
      <w:r>
        <w:t xml:space="preserve"> </w:t>
      </w:r>
      <w:r w:rsidRPr="006B2258">
        <w:t>сторону</w:t>
      </w:r>
      <w:r>
        <w:t xml:space="preserve"> </w:t>
      </w:r>
      <w:r w:rsidRPr="006B2258">
        <w:t>уменьшения,</w:t>
      </w:r>
      <w:r>
        <w:t xml:space="preserve"> </w:t>
      </w:r>
      <w:r w:rsidRPr="006B2258">
        <w:t>то</w:t>
      </w:r>
      <w:r>
        <w:t xml:space="preserve"> </w:t>
      </w:r>
      <w:r w:rsidRPr="006B2258">
        <w:t>по</w:t>
      </w:r>
      <w:r>
        <w:t xml:space="preserve"> </w:t>
      </w:r>
      <w:r w:rsidRPr="006B2258">
        <w:t>обоюдному</w:t>
      </w:r>
      <w:r>
        <w:t xml:space="preserve"> </w:t>
      </w:r>
      <w:r w:rsidRPr="006B2258">
        <w:t>согласию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могут</w:t>
      </w:r>
      <w:r>
        <w:t xml:space="preserve"> </w:t>
      </w:r>
      <w:r w:rsidRPr="006B2258">
        <w:t>быть</w:t>
      </w:r>
      <w:r>
        <w:t xml:space="preserve"> </w:t>
      </w:r>
      <w:r w:rsidRPr="006B2258">
        <w:t>внесены</w:t>
      </w:r>
      <w:r>
        <w:t xml:space="preserve"> </w:t>
      </w:r>
      <w:r w:rsidRPr="006B2258">
        <w:t>соответствующие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с</w:t>
      </w:r>
      <w:r>
        <w:t xml:space="preserve"> </w:t>
      </w:r>
      <w:r w:rsidRPr="006B2258">
        <w:t>учетом</w:t>
      </w:r>
      <w:r>
        <w:t xml:space="preserve"> </w:t>
      </w:r>
      <w:r w:rsidRPr="006B2258">
        <w:t>положений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пункта.</w:t>
      </w:r>
    </w:p>
    <w:p w14:paraId="6DB213B8" w14:textId="77777777" w:rsidR="00FB03EE" w:rsidRPr="00FB5E03" w:rsidRDefault="00FB03EE" w:rsidP="00FB03EE"/>
    <w:p w14:paraId="63AB6A76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ПОРЯДОК</w:t>
      </w:r>
      <w:r>
        <w:rPr>
          <w:b/>
        </w:rPr>
        <w:t xml:space="preserve"> </w:t>
      </w:r>
      <w:r w:rsidRPr="006B2258">
        <w:rPr>
          <w:b/>
        </w:rPr>
        <w:t>ВНЕСЕНИЯ</w:t>
      </w:r>
      <w:r>
        <w:rPr>
          <w:b/>
        </w:rPr>
        <w:t xml:space="preserve"> </w:t>
      </w:r>
      <w:r w:rsidRPr="006B2258">
        <w:rPr>
          <w:b/>
        </w:rPr>
        <w:t>ОБЕСПЕЧЕНИЯ</w:t>
      </w:r>
      <w:r>
        <w:rPr>
          <w:b/>
        </w:rPr>
        <w:t xml:space="preserve"> </w:t>
      </w:r>
      <w:r w:rsidRPr="006B2258">
        <w:rPr>
          <w:b/>
        </w:rPr>
        <w:t>ИСПОЛНЕНИЯ</w:t>
      </w:r>
      <w:r>
        <w:rPr>
          <w:b/>
        </w:rPr>
        <w:t xml:space="preserve"> </w:t>
      </w:r>
      <w:r w:rsidRPr="006B2258">
        <w:rPr>
          <w:b/>
        </w:rPr>
        <w:t>ДОГОВОРА</w:t>
      </w:r>
      <w:r>
        <w:rPr>
          <w:b/>
        </w:rPr>
        <w:t xml:space="preserve"> </w:t>
      </w:r>
      <w:r w:rsidRPr="006B2258">
        <w:rPr>
          <w:b/>
        </w:rPr>
        <w:t>О</w:t>
      </w:r>
      <w:r>
        <w:rPr>
          <w:b/>
        </w:rPr>
        <w:t xml:space="preserve"> </w:t>
      </w:r>
      <w:r w:rsidRPr="006B2258">
        <w:rPr>
          <w:b/>
        </w:rPr>
        <w:t>ЗАКУПЕ</w:t>
      </w:r>
    </w:p>
    <w:p w14:paraId="42200B02" w14:textId="77777777" w:rsidR="00FB03EE" w:rsidRPr="006B2258" w:rsidRDefault="00FB03EE" w:rsidP="00FB03EE"/>
    <w:p w14:paraId="625312E8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может</w:t>
      </w:r>
      <w:r>
        <w:t xml:space="preserve"> </w:t>
      </w:r>
      <w:r w:rsidRPr="006B2258">
        <w:t>быть</w:t>
      </w:r>
      <w:r>
        <w:t xml:space="preserve"> </w:t>
      </w:r>
      <w:r w:rsidRPr="006B2258">
        <w:t>предоставлено</w:t>
      </w:r>
      <w:r>
        <w:t xml:space="preserve"> </w:t>
      </w:r>
      <w:r w:rsidRPr="006B2258">
        <w:t>в</w:t>
      </w:r>
      <w:r>
        <w:t xml:space="preserve"> </w:t>
      </w:r>
      <w:r w:rsidRPr="006B2258">
        <w:t>виде:</w:t>
      </w:r>
    </w:p>
    <w:p w14:paraId="28093D8D" w14:textId="77777777" w:rsidR="0031471A" w:rsidRPr="0031471A" w:rsidRDefault="00FB03EE" w:rsidP="0031471A">
      <w:pPr>
        <w:rPr>
          <w:bCs/>
          <w:lang w:val="kk-KZ"/>
        </w:rPr>
      </w:pPr>
      <w:r w:rsidRPr="006B2258">
        <w:t>залога</w:t>
      </w:r>
      <w:r>
        <w:t xml:space="preserve"> </w:t>
      </w:r>
      <w:r w:rsidRPr="006B2258">
        <w:t>денег,</w:t>
      </w:r>
      <w:r>
        <w:t xml:space="preserve"> </w:t>
      </w:r>
      <w:r w:rsidRPr="006B2258">
        <w:t>размещаемых</w:t>
      </w:r>
      <w:r>
        <w:t xml:space="preserve"> </w:t>
      </w:r>
      <w:r w:rsidRPr="006B2258">
        <w:t>в</w:t>
      </w:r>
      <w:r>
        <w:t xml:space="preserve"> </w:t>
      </w:r>
      <w:r w:rsidRPr="006B2258">
        <w:t>банке</w:t>
      </w:r>
      <w:r>
        <w:t xml:space="preserve"> </w:t>
      </w:r>
      <w:r w:rsidRPr="006B2258">
        <w:t>по</w:t>
      </w:r>
      <w:r>
        <w:t xml:space="preserve"> </w:t>
      </w:r>
      <w:r w:rsidRPr="006B2258">
        <w:t>следующим</w:t>
      </w:r>
      <w:r>
        <w:t xml:space="preserve"> </w:t>
      </w:r>
      <w:r w:rsidRPr="006B2258">
        <w:t>реквизитам</w:t>
      </w:r>
      <w:r>
        <w:t xml:space="preserve"> </w:t>
      </w:r>
      <w:r w:rsidRPr="006F78DA">
        <w:rPr>
          <w:b/>
          <w:lang w:val="kk-KZ"/>
        </w:rPr>
        <w:t>БИН</w:t>
      </w:r>
      <w:r w:rsidRPr="006F78DA">
        <w:rPr>
          <w:b/>
        </w:rPr>
        <w:t xml:space="preserve"> </w:t>
      </w:r>
      <w:r w:rsidRPr="006F78DA">
        <w:rPr>
          <w:b/>
          <w:lang w:val="kk-KZ"/>
        </w:rPr>
        <w:t>011040001715</w:t>
      </w:r>
      <w:r w:rsidRPr="006F78DA">
        <w:rPr>
          <w:b/>
        </w:rPr>
        <w:t xml:space="preserve">, </w:t>
      </w:r>
      <w:r w:rsidR="0031471A" w:rsidRPr="0031471A">
        <w:rPr>
          <w:bCs/>
          <w:lang w:val="kk-KZ"/>
        </w:rPr>
        <w:t xml:space="preserve">ИИК </w:t>
      </w:r>
      <w:r w:rsidR="0031471A" w:rsidRPr="0031471A">
        <w:rPr>
          <w:rFonts w:eastAsia="Arial Unicode MS"/>
          <w:bCs/>
          <w:lang w:val="kk-KZ" w:eastAsia="ar-SA"/>
        </w:rPr>
        <w:t>KZ8584913KZ</w:t>
      </w:r>
      <w:proofErr w:type="gramStart"/>
      <w:r w:rsidR="0031471A" w:rsidRPr="0031471A">
        <w:rPr>
          <w:rFonts w:eastAsia="Arial Unicode MS"/>
          <w:bCs/>
          <w:lang w:val="kk-KZ" w:eastAsia="ar-SA"/>
        </w:rPr>
        <w:t>002330071</w:t>
      </w:r>
      <w:r w:rsidR="0031471A" w:rsidRPr="0031471A">
        <w:rPr>
          <w:bCs/>
          <w:lang w:val="kk-KZ"/>
        </w:rPr>
        <w:t xml:space="preserve"> </w:t>
      </w:r>
      <w:r w:rsidR="0031471A">
        <w:rPr>
          <w:bCs/>
          <w:lang w:val="kk-KZ"/>
        </w:rPr>
        <w:t>,</w:t>
      </w:r>
      <w:proofErr w:type="gramEnd"/>
      <w:r w:rsidR="0031471A">
        <w:rPr>
          <w:bCs/>
          <w:lang w:val="kk-KZ"/>
        </w:rPr>
        <w:t xml:space="preserve"> </w:t>
      </w:r>
      <w:r w:rsidR="0031471A" w:rsidRPr="0031471A">
        <w:rPr>
          <w:bCs/>
          <w:lang w:val="kk-KZ"/>
        </w:rPr>
        <w:t xml:space="preserve">БИК  </w:t>
      </w:r>
      <w:r w:rsidR="0031471A" w:rsidRPr="0031471A">
        <w:rPr>
          <w:rFonts w:eastAsia="Arial Unicode MS"/>
          <w:color w:val="000000"/>
          <w:lang w:val="kk-KZ"/>
        </w:rPr>
        <w:t>NURSKZKX, ФАО «Нурбанк»</w:t>
      </w:r>
    </w:p>
    <w:p w14:paraId="058B19F3" w14:textId="77777777" w:rsidR="00FB03EE" w:rsidRPr="00595044" w:rsidRDefault="00FB03EE" w:rsidP="00FB03EE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F78DA">
        <w:rPr>
          <w:b/>
        </w:rPr>
        <w:t>Бенефициар</w:t>
      </w:r>
      <w:r>
        <w:rPr>
          <w:b/>
          <w:lang w:val="kk-KZ"/>
        </w:rPr>
        <w:t xml:space="preserve"> </w:t>
      </w:r>
      <w:r w:rsidRPr="006F78DA">
        <w:rPr>
          <w:b/>
        </w:rPr>
        <w:t>–</w:t>
      </w:r>
      <w:r>
        <w:rPr>
          <w:b/>
          <w:lang w:val="kk-KZ"/>
        </w:rPr>
        <w:t xml:space="preserve"> </w:t>
      </w:r>
      <w:r w:rsidRPr="00DC49CC">
        <w:rPr>
          <w:b/>
        </w:rPr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</w:t>
      </w:r>
      <w:proofErr w:type="spellStart"/>
      <w:r w:rsidRPr="00DC49CC">
        <w:rPr>
          <w:b/>
        </w:rPr>
        <w:t>Жамбылской</w:t>
      </w:r>
      <w:proofErr w:type="spellEnd"/>
      <w:r w:rsidRPr="00DC49CC">
        <w:rPr>
          <w:b/>
        </w:rPr>
        <w:t xml:space="preserve"> области"</w:t>
      </w:r>
      <w:r w:rsidRPr="006F78DA">
        <w:rPr>
          <w:b/>
        </w:rPr>
        <w:t>,</w:t>
      </w:r>
      <w:r>
        <w:rPr>
          <w:b/>
        </w:rPr>
        <w:t xml:space="preserve"> </w:t>
      </w:r>
      <w:r w:rsidRPr="00595044">
        <w:t>назначение платежа – обеспечение тендерной заявки, назначение платежа – обеспечение исполнения договора.</w:t>
      </w:r>
    </w:p>
    <w:p w14:paraId="446F3CF2" w14:textId="77777777" w:rsidR="00FB03EE" w:rsidRPr="006B2258" w:rsidRDefault="00FB03EE" w:rsidP="00FB03EE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банковской</w:t>
      </w:r>
      <w:r>
        <w:t xml:space="preserve"> </w:t>
      </w:r>
      <w:r w:rsidRPr="006B2258">
        <w:t>гарантии,</w:t>
      </w:r>
      <w:r>
        <w:t xml:space="preserve"> </w:t>
      </w:r>
      <w:r w:rsidRPr="006B2258">
        <w:t>выданной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нормативными</w:t>
      </w:r>
      <w:r>
        <w:t xml:space="preserve"> </w:t>
      </w:r>
      <w:r w:rsidRPr="006B2258">
        <w:t>правовыми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Национального</w:t>
      </w:r>
      <w:r>
        <w:t xml:space="preserve"> </w:t>
      </w:r>
      <w:r w:rsidRPr="006B2258">
        <w:t>Банка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7A81D632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залога</w:t>
      </w:r>
      <w:r>
        <w:t xml:space="preserve"> </w:t>
      </w:r>
      <w:r w:rsidRPr="006B2258">
        <w:t>денег</w:t>
      </w:r>
      <w:r>
        <w:t xml:space="preserve"> </w:t>
      </w:r>
      <w:r w:rsidRPr="006B2258">
        <w:t>вносится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на</w:t>
      </w:r>
      <w:r>
        <w:t xml:space="preserve"> </w:t>
      </w:r>
      <w:r w:rsidRPr="006B2258">
        <w:t>соответствующий</w:t>
      </w:r>
      <w:r>
        <w:t xml:space="preserve"> </w:t>
      </w:r>
      <w:r w:rsidRPr="006B2258">
        <w:t>счет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тендера.</w:t>
      </w:r>
    </w:p>
    <w:p w14:paraId="6203248A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Размер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составляет</w:t>
      </w:r>
      <w:r>
        <w:t xml:space="preserve"> </w:t>
      </w:r>
      <w:r w:rsidRPr="006B2258">
        <w:t>три</w:t>
      </w:r>
      <w:r>
        <w:t xml:space="preserve"> </w:t>
      </w:r>
      <w:r w:rsidRPr="006B2258">
        <w:t>процента</w:t>
      </w:r>
      <w:r>
        <w:t xml:space="preserve"> </w:t>
      </w:r>
      <w:r w:rsidRPr="006B2258">
        <w:t>от</w:t>
      </w:r>
      <w:r>
        <w:t xml:space="preserve"> </w:t>
      </w:r>
      <w:r w:rsidRPr="006B2258">
        <w:t>общей</w:t>
      </w:r>
      <w:r>
        <w:t xml:space="preserve"> </w:t>
      </w:r>
      <w:r w:rsidRPr="006B2258">
        <w:t>суммы</w:t>
      </w:r>
      <w:r>
        <w:t xml:space="preserve"> </w:t>
      </w:r>
      <w:r w:rsidRPr="006B2258">
        <w:t>договора.</w:t>
      </w:r>
    </w:p>
    <w:p w14:paraId="2D9D9D06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вносится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сумма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превышает</w:t>
      </w:r>
      <w:r>
        <w:t xml:space="preserve"> </w:t>
      </w:r>
      <w:proofErr w:type="spellStart"/>
      <w:r w:rsidRPr="006B2258">
        <w:t>двухтысячекратный</w:t>
      </w:r>
      <w:proofErr w:type="spellEnd"/>
      <w:r>
        <w:t xml:space="preserve"> </w:t>
      </w:r>
      <w:r w:rsidRPr="006B2258">
        <w:t>размер</w:t>
      </w:r>
      <w:r>
        <w:t xml:space="preserve"> </w:t>
      </w:r>
      <w:r w:rsidRPr="006B2258">
        <w:t>месячного</w:t>
      </w:r>
      <w:r>
        <w:t xml:space="preserve"> </w:t>
      </w:r>
      <w:r w:rsidRPr="006B2258">
        <w:t>расчетного</w:t>
      </w:r>
      <w:r>
        <w:t xml:space="preserve"> </w:t>
      </w:r>
      <w:r w:rsidRPr="006B2258">
        <w:t>показателя</w:t>
      </w:r>
      <w:r>
        <w:t xml:space="preserve"> </w:t>
      </w:r>
      <w:r w:rsidRPr="006B2258">
        <w:t>на</w:t>
      </w:r>
      <w:r>
        <w:t xml:space="preserve"> </w:t>
      </w:r>
      <w:r w:rsidRPr="006B2258">
        <w:t>соответствующий</w:t>
      </w:r>
      <w:r>
        <w:t xml:space="preserve"> </w:t>
      </w:r>
      <w:r w:rsidRPr="006B2258">
        <w:t>финансовый</w:t>
      </w:r>
      <w:r>
        <w:t xml:space="preserve"> </w:t>
      </w:r>
      <w:r w:rsidRPr="006B2258">
        <w:t>год.</w:t>
      </w:r>
    </w:p>
    <w:p w14:paraId="129DAF5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вносится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десяти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после</w:t>
      </w:r>
      <w:r>
        <w:t xml:space="preserve"> </w:t>
      </w:r>
      <w:r w:rsidRPr="006B2258">
        <w:t>вступления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силу,</w:t>
      </w:r>
      <w:r>
        <w:t xml:space="preserve"> </w:t>
      </w:r>
      <w:r w:rsidRPr="006B2258">
        <w:t>если</w:t>
      </w:r>
      <w:r>
        <w:t xml:space="preserve"> </w:t>
      </w:r>
      <w:r w:rsidRPr="006B2258">
        <w:t>иное</w:t>
      </w:r>
      <w:r>
        <w:t xml:space="preserve"> </w:t>
      </w:r>
      <w:r w:rsidRPr="006B2258">
        <w:t>не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данным</w:t>
      </w:r>
      <w:r>
        <w:t xml:space="preserve"> </w:t>
      </w:r>
      <w:r w:rsidRPr="006B2258">
        <w:t>договором.</w:t>
      </w:r>
    </w:p>
    <w:p w14:paraId="465BA2D9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Внесенное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возвращается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после</w:t>
      </w:r>
      <w:r>
        <w:t xml:space="preserve"> </w:t>
      </w:r>
      <w:r w:rsidRPr="006B2258">
        <w:t>полного</w:t>
      </w:r>
      <w:r>
        <w:t xml:space="preserve"> </w:t>
      </w:r>
      <w:r w:rsidRPr="006B2258">
        <w:t>и</w:t>
      </w:r>
      <w:r>
        <w:t xml:space="preserve"> </w:t>
      </w:r>
      <w:r w:rsidRPr="006B2258">
        <w:t>надлежащего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своих</w:t>
      </w:r>
      <w:r>
        <w:t xml:space="preserve"> </w:t>
      </w:r>
      <w:r w:rsidRPr="006B2258">
        <w:t>обязательств</w:t>
      </w:r>
      <w:r>
        <w:t xml:space="preserve"> </w:t>
      </w:r>
      <w:r w:rsidRPr="006B2258">
        <w:t>по</w:t>
      </w:r>
      <w:r>
        <w:t xml:space="preserve"> </w:t>
      </w:r>
      <w:r w:rsidRPr="006B2258">
        <w:t>этому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договоре,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пяти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полного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обязательств,</w:t>
      </w:r>
      <w:r>
        <w:t xml:space="preserve"> </w:t>
      </w:r>
      <w:r w:rsidRPr="006B2258">
        <w:t>если</w:t>
      </w:r>
      <w:r>
        <w:t xml:space="preserve"> </w:t>
      </w:r>
      <w:r w:rsidRPr="006B2258">
        <w:t>этот</w:t>
      </w:r>
      <w:r>
        <w:t xml:space="preserve"> </w:t>
      </w:r>
      <w:r w:rsidRPr="006B2258">
        <w:t>срок</w:t>
      </w:r>
      <w:r>
        <w:t xml:space="preserve"> </w:t>
      </w:r>
      <w:r w:rsidRPr="006B2258">
        <w:t>не</w:t>
      </w:r>
      <w:r>
        <w:t xml:space="preserve"> </w:t>
      </w:r>
      <w:r w:rsidRPr="006B2258">
        <w:t>указан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договоре.</w:t>
      </w:r>
    </w:p>
    <w:p w14:paraId="4483324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исполнил</w:t>
      </w:r>
      <w:r>
        <w:t xml:space="preserve"> </w:t>
      </w:r>
      <w:r w:rsidRPr="006B2258">
        <w:t>или</w:t>
      </w:r>
      <w:r>
        <w:t xml:space="preserve"> </w:t>
      </w:r>
      <w:r w:rsidRPr="006B2258">
        <w:t>исполнил</w:t>
      </w:r>
      <w:r>
        <w:t xml:space="preserve"> </w:t>
      </w:r>
      <w:r w:rsidRPr="006B2258">
        <w:t>ненадлежащим</w:t>
      </w:r>
      <w:r>
        <w:t xml:space="preserve"> </w:t>
      </w:r>
      <w:r w:rsidRPr="006B2258">
        <w:t>образом</w:t>
      </w:r>
      <w:r>
        <w:t xml:space="preserve"> </w:t>
      </w:r>
      <w:r w:rsidRPr="006B2258">
        <w:t>(нарушение</w:t>
      </w:r>
      <w:r>
        <w:t xml:space="preserve"> </w:t>
      </w:r>
      <w:r w:rsidRPr="006B2258">
        <w:t>сроков</w:t>
      </w:r>
      <w:r>
        <w:t xml:space="preserve"> </w:t>
      </w:r>
      <w:r w:rsidRPr="006B2258">
        <w:t>поставки,</w:t>
      </w:r>
      <w:r>
        <w:t xml:space="preserve"> </w:t>
      </w:r>
      <w:r w:rsidRPr="006B2258">
        <w:t>поставка</w:t>
      </w:r>
      <w:r>
        <w:t xml:space="preserve"> </w:t>
      </w:r>
      <w:r w:rsidRPr="006B2258">
        <w:t>некачественных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нарушение</w:t>
      </w:r>
      <w:r>
        <w:t xml:space="preserve"> </w:t>
      </w:r>
      <w:r w:rsidRPr="006B2258">
        <w:t>других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договора)</w:t>
      </w:r>
      <w:r>
        <w:t xml:space="preserve"> </w:t>
      </w:r>
      <w:r w:rsidRPr="006B2258">
        <w:t>свои</w:t>
      </w:r>
      <w:r>
        <w:t xml:space="preserve"> </w:t>
      </w:r>
      <w:r w:rsidRPr="006B2258">
        <w:t>обязательства</w:t>
      </w:r>
      <w:r>
        <w:t xml:space="preserve"> </w:t>
      </w:r>
      <w:r w:rsidRPr="006B2258">
        <w:lastRenderedPageBreak/>
        <w:t>по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и</w:t>
      </w:r>
      <w:r>
        <w:t xml:space="preserve"> </w:t>
      </w:r>
      <w:r w:rsidRPr="006B2258">
        <w:t>(или)</w:t>
      </w:r>
      <w:r>
        <w:t xml:space="preserve"> </w:t>
      </w:r>
      <w:r w:rsidRPr="006B2258">
        <w:t>не</w:t>
      </w:r>
      <w:r>
        <w:t xml:space="preserve"> </w:t>
      </w:r>
      <w:r w:rsidRPr="006B2258">
        <w:t>уплатил</w:t>
      </w:r>
      <w:r>
        <w:t xml:space="preserve"> </w:t>
      </w:r>
      <w:r w:rsidRPr="006B2258">
        <w:t>штрафные</w:t>
      </w:r>
      <w:r>
        <w:t xml:space="preserve"> </w:t>
      </w:r>
      <w:r w:rsidRPr="006B2258">
        <w:t>санкции,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договором,</w:t>
      </w:r>
      <w:r>
        <w:t xml:space="preserve"> </w:t>
      </w:r>
      <w:r w:rsidRPr="006B2258">
        <w:t>то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удерживает</w:t>
      </w:r>
      <w:r>
        <w:t xml:space="preserve"> </w:t>
      </w:r>
      <w:r w:rsidRPr="006B2258">
        <w:t>внесенное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гражданским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782D9B25" w14:textId="77777777" w:rsidR="00FB03EE" w:rsidRPr="006B2258" w:rsidRDefault="00FB03EE" w:rsidP="00FB03EE">
      <w:pPr>
        <w:jc w:val="right"/>
      </w:pPr>
    </w:p>
    <w:p w14:paraId="08A5DF38" w14:textId="77777777" w:rsidR="00FB03EE" w:rsidRDefault="00FB03EE" w:rsidP="00FB03EE">
      <w:pPr>
        <w:jc w:val="right"/>
      </w:pPr>
    </w:p>
    <w:p w14:paraId="62C0E309" w14:textId="29F21962" w:rsidR="0043385C" w:rsidRDefault="0043385C" w:rsidP="001F0491"/>
    <w:p w14:paraId="47C487E3" w14:textId="77777777" w:rsidR="001F0491" w:rsidRDefault="001F0491" w:rsidP="001F0491"/>
    <w:p w14:paraId="6CFC7D0D" w14:textId="77777777" w:rsidR="00FB03EE" w:rsidRDefault="00FB03EE" w:rsidP="00FB03EE">
      <w:pPr>
        <w:jc w:val="right"/>
      </w:pPr>
    </w:p>
    <w:p w14:paraId="2D563BC8" w14:textId="77777777" w:rsidR="00FB03EE" w:rsidRPr="00A8679C" w:rsidRDefault="00FB03EE" w:rsidP="00FB03EE">
      <w:pPr>
        <w:jc w:val="right"/>
        <w:rPr>
          <w:lang w:val="kk-KZ"/>
        </w:rPr>
      </w:pPr>
      <w:r w:rsidRPr="006B2258">
        <w:t>Приложение</w:t>
      </w:r>
      <w:r>
        <w:t xml:space="preserve"> </w:t>
      </w:r>
      <w:r>
        <w:rPr>
          <w:lang w:val="kk-KZ"/>
        </w:rPr>
        <w:t>1</w:t>
      </w:r>
    </w:p>
    <w:p w14:paraId="60403C66" w14:textId="77777777" w:rsidR="00FB03EE" w:rsidRPr="006B2258" w:rsidRDefault="00FB03EE" w:rsidP="00FB03EE">
      <w:pPr>
        <w:jc w:val="right"/>
      </w:pP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1B59FF9B" w14:textId="77777777" w:rsidR="00FB03EE" w:rsidRDefault="00FB03EE" w:rsidP="00FB03EE">
      <w:pPr>
        <w:jc w:val="right"/>
        <w:rPr>
          <w:lang w:val="kk-KZ"/>
        </w:rPr>
      </w:pPr>
    </w:p>
    <w:p w14:paraId="66AF9C06" w14:textId="77777777" w:rsidR="00FB03EE" w:rsidRDefault="00FB03EE" w:rsidP="00FB03EE">
      <w:pPr>
        <w:jc w:val="right"/>
        <w:rPr>
          <w:lang w:val="kk-KZ"/>
        </w:rPr>
      </w:pPr>
    </w:p>
    <w:p w14:paraId="7A016D4A" w14:textId="77777777" w:rsidR="00FB03EE" w:rsidRDefault="00FB03EE" w:rsidP="00FB03EE">
      <w:pPr>
        <w:jc w:val="right"/>
        <w:rPr>
          <w:lang w:val="kk-KZ"/>
        </w:rPr>
      </w:pPr>
    </w:p>
    <w:p w14:paraId="23CAAB4B" w14:textId="77777777" w:rsidR="00FB03EE" w:rsidRDefault="00FB03EE" w:rsidP="00FB03EE">
      <w:pPr>
        <w:jc w:val="right"/>
        <w:rPr>
          <w:lang w:val="kk-KZ"/>
        </w:rPr>
      </w:pPr>
    </w:p>
    <w:p w14:paraId="311A1604" w14:textId="77777777" w:rsidR="00FB03EE" w:rsidRDefault="00FB03EE" w:rsidP="00FB03EE">
      <w:pPr>
        <w:jc w:val="right"/>
        <w:rPr>
          <w:lang w:val="kk-KZ"/>
        </w:rPr>
      </w:pPr>
    </w:p>
    <w:p w14:paraId="50CB7304" w14:textId="599DEDA6" w:rsidR="00FB03EE" w:rsidRDefault="00FB03EE" w:rsidP="00FB03EE">
      <w:pPr>
        <w:jc w:val="center"/>
        <w:rPr>
          <w:b/>
        </w:rPr>
      </w:pPr>
      <w:r>
        <w:rPr>
          <w:b/>
        </w:rPr>
        <w:t xml:space="preserve">ПЕРЕЧЕНЬ И ОБЪЕМ ЗАКУПАЕМЫХ ТОВАРОВ </w:t>
      </w:r>
    </w:p>
    <w:p w14:paraId="1AB2DF82" w14:textId="77777777" w:rsidR="001F0491" w:rsidRDefault="001F0491" w:rsidP="00FB03EE">
      <w:pPr>
        <w:jc w:val="center"/>
        <w:rPr>
          <w:b/>
        </w:rPr>
      </w:pPr>
    </w:p>
    <w:p w14:paraId="148F57B6" w14:textId="77777777" w:rsidR="001F0491" w:rsidRDefault="001F0491" w:rsidP="001F0491">
      <w:pPr>
        <w:rPr>
          <w:lang w:val="kk-KZ"/>
        </w:rPr>
      </w:pP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5"/>
        <w:gridCol w:w="1305"/>
        <w:gridCol w:w="1134"/>
        <w:gridCol w:w="709"/>
        <w:gridCol w:w="850"/>
        <w:gridCol w:w="1843"/>
        <w:gridCol w:w="1417"/>
        <w:gridCol w:w="2127"/>
        <w:gridCol w:w="4819"/>
      </w:tblGrid>
      <w:tr w:rsidR="005927AA" w:rsidRPr="006526DD" w14:paraId="775C2B90" w14:textId="77777777" w:rsidTr="00ED194F">
        <w:trPr>
          <w:trHeight w:val="15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174" w14:textId="77777777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231" w14:textId="5F3CF238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6F3" w14:textId="40252B68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Фасовка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992" w14:textId="6CFEFF2F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6526DD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950" w14:textId="0D909614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к-во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4E5" w14:textId="7EDA353C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Срок поставки товаров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F12" w14:textId="143932F0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товара (в тенге)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31F" w14:textId="7163E9A4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Сумма, выделенная из бюджета (в тенге)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771" w14:textId="77777777" w:rsidR="005927AA" w:rsidRPr="006526DD" w:rsidRDefault="005927AA" w:rsidP="00ED19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</w:tc>
      </w:tr>
      <w:tr w:rsidR="005927AA" w:rsidRPr="006526DD" w14:paraId="196FCFC0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3AB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144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Жидкость обжимающая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Sheath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8E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литров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DAB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B4CD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586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24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441 672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6AB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4 416 720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E9D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Данный реагент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диагностике для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работы  на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анализаторе мочи  FUS-2000. Обжимающая жидкость ограничивает проточную пробу мочи с образованием плоскостной проточной струи.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Фосфатный буфер 0,02 моль/л; Натрия хлорид 0.9%; ЭДТА 0.2%;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Неионный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детергент 0.2%</w:t>
            </w:r>
            <w:r w:rsidRPr="006526DD">
              <w:rPr>
                <w:color w:val="000000"/>
                <w:sz w:val="20"/>
                <w:szCs w:val="20"/>
              </w:rPr>
              <w:br/>
              <w:t>рН ~ 7.5 ± 0.20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1)ºC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Фасовка:  20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л.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2-30ºС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>Срок годности: 18 месяцев. Срок годности реагента после вскрытия: 60 дней.</w:t>
            </w:r>
          </w:p>
        </w:tc>
      </w:tr>
      <w:tr w:rsidR="005927AA" w:rsidRPr="006526DD" w14:paraId="0320591B" w14:textId="77777777" w:rsidTr="00ED194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8C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C4B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Фокусирующая жидкость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Focus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17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7F6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68D1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049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FEC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53 856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3EE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269 280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095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Фокусирующая жидкость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диагностике  на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анализаторе мочи  FUS-2000. Закрытая система. Реагент используется для ежедневной проверки фокусировки FUS-2000.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Контрольная кровь (искусств.) 0.0015%; (Латексные частицы с красителем оксидом железа);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(25±1)ºС. Фасовка: 125 мл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Температура хранения: 2-8ºС в сухом и защищенном от света месте.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годности: 8 месяцев. Срок годности реагентов после вскрытия: 30 дней.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Фокусировка проводится ежедневно. </w:t>
            </w:r>
          </w:p>
        </w:tc>
      </w:tr>
      <w:tr w:rsidR="005927AA" w:rsidRPr="006526DD" w14:paraId="624F746C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214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4FD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отрицательный (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NegativeControl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54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F86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535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70F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D82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53 856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4D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269 280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154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Отрицательный контроль для осадка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мочи  используется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на анализаторе мочи  FUS-2000.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Закпрытая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система. Отрицательный контроли дают патологические результаты.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25±1ºС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2-8ºС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годности: 8 месяцев. Срок годности реагентов после вскрытия: 30 дней. </w:t>
            </w:r>
            <w:r w:rsidRPr="006526DD">
              <w:rPr>
                <w:color w:val="000000"/>
                <w:sz w:val="20"/>
                <w:szCs w:val="20"/>
              </w:rPr>
              <w:br/>
              <w:t>Контроль мочи негативный, экологически чистый, без компонентов человеческой мочи, удобная жидкая форма. Фасовка: 125 мл</w:t>
            </w:r>
          </w:p>
        </w:tc>
      </w:tr>
      <w:tr w:rsidR="005927AA" w:rsidRPr="006526DD" w14:paraId="1C03B951" w14:textId="77777777" w:rsidTr="00ED194F">
        <w:trPr>
          <w:trHeight w:val="22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4A7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D0E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положительный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PositiveControl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1CE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47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88D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16E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1BA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53 856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86D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269 280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61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Положительный контроль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осодка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мочи  используется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на анализаторе мочи  FUS-2000.  Закрытая система.  Положительные   контроли дают норму.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Контрольная кровь (искусств.) 0.002%; (Латексные частицы с красителем оксидом железа);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С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2-8ºС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годности: 8 месяцев. Срок годности реагентов после вскрытия: 30 дней.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Контроль мочи позитивный, экологически чистый,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>без компонентов человеческой мочи, удобная жидкая форма. Фасовка: 125 мл</w:t>
            </w:r>
          </w:p>
        </w:tc>
      </w:tr>
      <w:tr w:rsidR="005927AA" w:rsidRPr="006526DD" w14:paraId="2A96A494" w14:textId="77777777" w:rsidTr="00ED194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1B0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147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Детергент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Detergent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FE2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81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AE7D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68F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810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28 908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E2D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144 540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7BD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Данный детергент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диагностике для промывки и очистки системы трубок и проточной ячейки на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осадка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мочи FUS-2000.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>Состав: Натрия гипохлорит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NaClO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 4% (водный раствор); рН ~ 12.10±0.50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1)ºC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Фасовка: 500 мл </w:t>
            </w:r>
            <w:r w:rsidRPr="006526DD">
              <w:rPr>
                <w:color w:val="000000"/>
                <w:sz w:val="20"/>
                <w:szCs w:val="20"/>
              </w:rPr>
              <w:br/>
              <w:t>Стабильность и хранение: Температура хранения: 2-30ºС в сухом и защищенном от света месте. Флаконы должны быть плотно закрытыми.</w:t>
            </w:r>
            <w:r w:rsidRPr="006526DD">
              <w:rPr>
                <w:color w:val="000000"/>
                <w:sz w:val="20"/>
                <w:szCs w:val="20"/>
              </w:rPr>
              <w:br/>
              <w:t>Срок годности: 12 месяцев. Срок годности реагента после вскрытия: 30 дней.</w:t>
            </w:r>
          </w:p>
        </w:tc>
      </w:tr>
      <w:tr w:rsidR="005927AA" w:rsidRPr="006526DD" w14:paraId="4D619B1E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CC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49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Стандартный раствор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StandardSolution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423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557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222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180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8BC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48 048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076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288 288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8CC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Стандартный раствор используется только в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диагностике для калибровки на анализаторе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мочи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-2000.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Контрольная кровь (искусств.) 0.018%; (Латексные частицы с красителем оксидом железа);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Трис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буфер 0.02 моль/л; рН ~ 7.10 ± 0.2 при (25±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1)º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С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Температура хранения: 2-8ºС в сухом и защищенном от света месте.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Фасовка: 125 мл</w:t>
            </w:r>
            <w:r w:rsidRPr="006526DD">
              <w:rPr>
                <w:color w:val="000000"/>
                <w:sz w:val="20"/>
                <w:szCs w:val="20"/>
              </w:rPr>
              <w:br/>
              <w:t>Срок годности: 8 месяцев. Срок годности реагентов после вскрытия: 7 дней.</w:t>
            </w:r>
            <w:r w:rsidRPr="006526DD">
              <w:rPr>
                <w:color w:val="000000"/>
                <w:sz w:val="20"/>
                <w:szCs w:val="20"/>
              </w:rPr>
              <w:br/>
              <w:t>Частота калибровки – 1 раз в месяц. Перед проведением калибровки должна проводиться фокусировка.</w:t>
            </w:r>
          </w:p>
        </w:tc>
      </w:tr>
      <w:tr w:rsidR="005927AA" w:rsidRPr="006526DD" w14:paraId="5D78E292" w14:textId="77777777" w:rsidTr="00ED194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B76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944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3C6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A4D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7DED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7E5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По заявке Заказчика в течение 15-ти календарных дней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>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3A3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31 152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D23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186 912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E62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для разбавления образцов на анализаторе мочи FUS-2000.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>Цель использования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>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- -500 мл</w:t>
            </w:r>
          </w:p>
        </w:tc>
      </w:tr>
      <w:tr w:rsidR="005927AA" w:rsidRPr="006526DD" w14:paraId="5698BAA1" w14:textId="77777777" w:rsidTr="00ED194F">
        <w:trPr>
          <w:trHeight w:val="22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DFA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AC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мочи (положительный)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UrinalysisControl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Positive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5EC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54A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92B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11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A77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F3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137 280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BD8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Контрольные (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позитивный)  тест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-полоски . Оценка точности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результатов  по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нитриты, лейкоциты,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креатинин, кальций. 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Phosphate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0,2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%,;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glucose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1,0%;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hemoglobin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albumin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0,7%;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ethyl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acetoacetate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0,9%;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nitrite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0,3%;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esterase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urea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creatinine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bilirubin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substitute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urobilinagen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substitute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 и другие нереактивные  вещества и стабилизаторы 93,3%, , обеспечивающими положительные результаты.  рН в диапазоне от 5,5 до 7,5. Не содержат потенциально инфекционных компонентов. Срок годности: 12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месяцев..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Температура хранения: 2-8 °С в сухом и защищенном от света месте в плотно закрытой фабричной упаковке. Фасовка 1*8 мл</w:t>
            </w:r>
          </w:p>
        </w:tc>
      </w:tr>
      <w:tr w:rsidR="005927AA" w:rsidRPr="006526DD" w14:paraId="58626805" w14:textId="77777777" w:rsidTr="00ED194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983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4F9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Контрольмочи</w:t>
            </w:r>
            <w:proofErr w:type="spellEnd"/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526DD">
              <w:rPr>
                <w:color w:val="000000"/>
                <w:sz w:val="20"/>
                <w:szCs w:val="20"/>
              </w:rPr>
              <w:t>отрицательный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>) (Urinalysis Control (Negative))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837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697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6EF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1D0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14C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D6D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137 280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3F8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26DD">
              <w:rPr>
                <w:color w:val="000000"/>
                <w:sz w:val="20"/>
                <w:szCs w:val="20"/>
              </w:rPr>
              <w:t>Контрольные  (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негативный) тест-полоски . Оценка точности результатов   по 13 контрольным параметрам в методе «сухой химии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»:  глюкоза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, билирубин, кетоны, кровь, удельный вес, рН, белок,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нитриты, лейкоциты,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креатинин, кальций. 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urea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chliride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phosphate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buffer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0,2% и другие нереактивные вещества и стабилизаторы 97,3%.,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обеспечивающими  отрицательные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результаты.  рН в диапазоне от 6,0 до 7,5. Не содержат потенциально инфекционных компонентов. Срок годности: не менее 12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месяцев..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Температура хранения: 2-8 °С в сухом и защищенном от света месте в плотно закрытой фабричной упаковке. Фасовка 1*8 мл</w:t>
            </w:r>
          </w:p>
        </w:tc>
      </w:tr>
      <w:tr w:rsidR="005927AA" w:rsidRPr="006526DD" w14:paraId="2C6588E2" w14:textId="77777777" w:rsidTr="00ED194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631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D94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Полоски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реагентные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DIRUI Н13-Сr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1DB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10*100 полосок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57B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9CD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B4C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6B9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129 096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561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1 290 960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D98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Тест-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полоски  "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сухая химия"  для анализатора  FUS-2000.  Закрытая система. Упаковка 10*100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Пропитанные реагентами пористые подушечки, наклеенные на пластиковую полоску.  Параметры анализа: Билирубин,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Глюкоза, Кетоны, Удельный вес, Скрытая кровь, рН, Белок, Нитриты, Лейкоциты, Аскорбиновая кислота (витамин С),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Микроальбумин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, Креатинин.</w:t>
            </w:r>
          </w:p>
        </w:tc>
      </w:tr>
      <w:tr w:rsidR="005927AA" w:rsidRPr="006526DD" w14:paraId="37DB6570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25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C54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Очищающая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рефрасктометра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Cleaning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Refractometerand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Turbidimeter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2B4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50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633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0AB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471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79C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12 672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5A8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88 704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0E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промывочная для рефрактометра 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используется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для  промывки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и очистки рефрактометра 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на анализаторе  мочи FUS-2000. Закрытая система. Цель 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использования:Для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Surfactant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5%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hypochloride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рН ~ 13,0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Фасовка-50 мл</w:t>
            </w:r>
          </w:p>
        </w:tc>
      </w:tr>
      <w:tr w:rsidR="005927AA" w:rsidRPr="006526DD" w14:paraId="6683D500" w14:textId="77777777" w:rsidTr="00ED194F">
        <w:trPr>
          <w:trHeight w:val="22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3C2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C1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Калибровочная жидкость для определения удельного веса мочи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rCalibration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2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5B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299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829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5EF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765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839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калибровочная для определения удельного веса мочи используется для калибровки удельного веса мочи (SG)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на анализатора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мочи FUS-2000.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преломления рефрактометрических тестов. </w:t>
            </w:r>
            <w:r w:rsidRPr="006526DD">
              <w:rPr>
                <w:color w:val="000000"/>
                <w:sz w:val="20"/>
                <w:szCs w:val="20"/>
              </w:rPr>
              <w:br/>
              <w:t>Цель использования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диагностики.</w:t>
            </w:r>
            <w:r w:rsidRPr="006526DD">
              <w:rPr>
                <w:color w:val="000000"/>
                <w:sz w:val="20"/>
                <w:szCs w:val="20"/>
              </w:rPr>
              <w:br/>
              <w:t>Состав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: Carbamide 3,6%; Sodium Chloride 3,6%; Potassium chloride 1,2%; Creatinine 0,001%; Sunset yellow 0,08%; Hydrazine yellow 0,08% </w:t>
            </w:r>
            <w:r w:rsidRPr="006526DD">
              <w:rPr>
                <w:color w:val="000000"/>
                <w:sz w:val="20"/>
                <w:szCs w:val="20"/>
              </w:rPr>
              <w:t>и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другие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91,44%. 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br/>
            </w:r>
            <w:r w:rsidRPr="006526DD">
              <w:rPr>
                <w:color w:val="000000"/>
                <w:sz w:val="20"/>
                <w:szCs w:val="20"/>
              </w:rPr>
              <w:t xml:space="preserve">Точность: SG=1, 040 ± 0,005.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Фасовка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Фасовка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1*8 мл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27AA" w:rsidRPr="006526DD" w14:paraId="6FB52A26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41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D03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1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DFD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EE2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B5C9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7C8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E39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F99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DDC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удельного веса (уровень1) для мочевого анализатора FUS2000.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рефрактометрии.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Carbamide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4,5%;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Sunset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yellow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yellow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0,1%;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Creatinine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0, 125%;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Sodium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4,5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 xml:space="preserve">%;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Potassium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chloride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1,5% и другие 89, 18%.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SG = 1,005 ± 0,002. </w:t>
            </w:r>
            <w:r w:rsidRPr="006526DD">
              <w:rPr>
                <w:color w:val="000000"/>
                <w:sz w:val="20"/>
                <w:szCs w:val="20"/>
              </w:rPr>
              <w:br/>
              <w:t>Условия хранения 12 месяцев при температуре 2-8°С, стабильность открытого флакона 30 дней при температуре 2-8°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С .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39888A85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E95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94D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2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BFD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7CB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379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D9B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2B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93B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B6A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удельного веса (уровень2) для мочевого анализатора FUS2000.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рефрактометрии. </w:t>
            </w:r>
            <w:r w:rsidRPr="006526DD">
              <w:rPr>
                <w:color w:val="000000"/>
                <w:sz w:val="20"/>
                <w:szCs w:val="20"/>
              </w:rPr>
              <w:br/>
              <w:t>Состав</w:t>
            </w:r>
            <w:r w:rsidRPr="005927AA">
              <w:rPr>
                <w:color w:val="000000"/>
                <w:sz w:val="20"/>
                <w:szCs w:val="20"/>
              </w:rPr>
              <w:t xml:space="preserve">: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Carbamide</w:t>
            </w:r>
            <w:r w:rsidRPr="005927AA">
              <w:rPr>
                <w:color w:val="000000"/>
                <w:sz w:val="20"/>
                <w:szCs w:val="20"/>
              </w:rPr>
              <w:t xml:space="preserve"> 4,5%;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Sunset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5927AA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Hydrazine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5927AA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Creatinine</w:t>
            </w:r>
            <w:r w:rsidRPr="005927AA">
              <w:rPr>
                <w:color w:val="000000"/>
                <w:sz w:val="20"/>
                <w:szCs w:val="20"/>
              </w:rPr>
              <w:t xml:space="preserve"> 0, 125%;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Sodium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5927AA">
              <w:rPr>
                <w:color w:val="000000"/>
                <w:sz w:val="20"/>
                <w:szCs w:val="20"/>
              </w:rPr>
              <w:t xml:space="preserve"> 4,5</w:t>
            </w:r>
            <w:proofErr w:type="gramStart"/>
            <w:r w:rsidRPr="005927AA">
              <w:rPr>
                <w:color w:val="000000"/>
                <w:sz w:val="20"/>
                <w:szCs w:val="20"/>
              </w:rPr>
              <w:t xml:space="preserve">%; 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Potassium</w:t>
            </w:r>
            <w:proofErr w:type="gramEnd"/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5927AA">
              <w:rPr>
                <w:color w:val="000000"/>
                <w:sz w:val="20"/>
                <w:szCs w:val="20"/>
              </w:rPr>
              <w:t xml:space="preserve"> 1,5% </w:t>
            </w:r>
            <w:r w:rsidRPr="006526DD">
              <w:rPr>
                <w:color w:val="000000"/>
                <w:sz w:val="20"/>
                <w:szCs w:val="20"/>
              </w:rPr>
              <w:t>и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другие</w:t>
            </w:r>
            <w:r w:rsidRPr="005927AA">
              <w:rPr>
                <w:color w:val="000000"/>
                <w:sz w:val="20"/>
                <w:szCs w:val="20"/>
              </w:rPr>
              <w:t xml:space="preserve"> 89, 18%.  </w:t>
            </w:r>
            <w:r w:rsidRPr="005927AA">
              <w:rPr>
                <w:color w:val="000000"/>
                <w:sz w:val="20"/>
                <w:szCs w:val="20"/>
              </w:rPr>
              <w:br/>
            </w:r>
            <w:r w:rsidRPr="006526DD">
              <w:rPr>
                <w:color w:val="000000"/>
                <w:sz w:val="20"/>
                <w:szCs w:val="20"/>
              </w:rPr>
              <w:t xml:space="preserve">Точность SG = 1,030 ± 0,004.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03672EDB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DB1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0C3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3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lastRenderedPageBreak/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Liquidfo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rSpecific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CA4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15A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782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93D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872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6 732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D50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40 392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C41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Контроль удельного веса (уровень3) для мочевого анализатора FUS2000.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рефрактометрии. </w:t>
            </w:r>
            <w:r w:rsidRPr="006526DD">
              <w:rPr>
                <w:color w:val="000000"/>
                <w:sz w:val="20"/>
                <w:szCs w:val="20"/>
              </w:rPr>
              <w:br/>
              <w:t>Состав</w:t>
            </w:r>
            <w:r w:rsidRPr="005927AA">
              <w:rPr>
                <w:color w:val="000000"/>
                <w:sz w:val="20"/>
                <w:szCs w:val="20"/>
              </w:rPr>
              <w:t xml:space="preserve">: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Carbamide</w:t>
            </w:r>
            <w:r w:rsidRPr="005927AA">
              <w:rPr>
                <w:color w:val="000000"/>
                <w:sz w:val="20"/>
                <w:szCs w:val="20"/>
              </w:rPr>
              <w:t xml:space="preserve"> 4,5%;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Sunset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5927AA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Hydrazine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5927AA">
              <w:rPr>
                <w:color w:val="000000"/>
                <w:sz w:val="20"/>
                <w:szCs w:val="20"/>
              </w:rPr>
              <w:t xml:space="preserve"> 0,1%;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Creatinine</w:t>
            </w:r>
            <w:r w:rsidRPr="005927AA">
              <w:rPr>
                <w:color w:val="000000"/>
                <w:sz w:val="20"/>
                <w:szCs w:val="20"/>
              </w:rPr>
              <w:t xml:space="preserve"> 0, 125%;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Sodium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5927AA">
              <w:rPr>
                <w:color w:val="000000"/>
                <w:sz w:val="20"/>
                <w:szCs w:val="20"/>
              </w:rPr>
              <w:t xml:space="preserve"> 4,5</w:t>
            </w:r>
            <w:proofErr w:type="gramStart"/>
            <w:r w:rsidRPr="005927AA">
              <w:rPr>
                <w:color w:val="000000"/>
                <w:sz w:val="20"/>
                <w:szCs w:val="20"/>
              </w:rPr>
              <w:t xml:space="preserve">%; 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Potassium</w:t>
            </w:r>
            <w:proofErr w:type="gramEnd"/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BE3735">
              <w:rPr>
                <w:color w:val="000000"/>
                <w:sz w:val="20"/>
                <w:szCs w:val="20"/>
                <w:lang w:val="en-US"/>
              </w:rPr>
              <w:t>chloride</w:t>
            </w:r>
            <w:r w:rsidRPr="005927AA">
              <w:rPr>
                <w:color w:val="000000"/>
                <w:sz w:val="20"/>
                <w:szCs w:val="20"/>
              </w:rPr>
              <w:t xml:space="preserve"> 1,5% </w:t>
            </w:r>
            <w:r w:rsidRPr="006526DD">
              <w:rPr>
                <w:color w:val="000000"/>
                <w:sz w:val="20"/>
                <w:szCs w:val="20"/>
              </w:rPr>
              <w:t>и</w:t>
            </w:r>
            <w:r w:rsidRPr="005927AA">
              <w:rPr>
                <w:color w:val="000000"/>
                <w:sz w:val="20"/>
                <w:szCs w:val="20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другие</w:t>
            </w:r>
            <w:r w:rsidRPr="005927AA">
              <w:rPr>
                <w:color w:val="000000"/>
                <w:sz w:val="20"/>
                <w:szCs w:val="20"/>
              </w:rPr>
              <w:t xml:space="preserve"> 89, 18%.  </w:t>
            </w:r>
            <w:r w:rsidRPr="005927AA">
              <w:rPr>
                <w:color w:val="000000"/>
                <w:sz w:val="20"/>
                <w:szCs w:val="20"/>
              </w:rPr>
              <w:br/>
            </w:r>
            <w:r w:rsidRPr="006526DD">
              <w:rPr>
                <w:color w:val="000000"/>
                <w:sz w:val="20"/>
                <w:szCs w:val="20"/>
              </w:rPr>
              <w:t xml:space="preserve">Точность SG = 1,050 ± 0,004.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</w:t>
            </w:r>
            <w:r w:rsidRPr="006526DD">
              <w:rPr>
                <w:color w:val="000000"/>
                <w:sz w:val="20"/>
                <w:szCs w:val="20"/>
              </w:rPr>
              <w:lastRenderedPageBreak/>
              <w:t xml:space="preserve">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Фасовка  1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>*8 мл.</w:t>
            </w:r>
          </w:p>
        </w:tc>
      </w:tr>
      <w:tr w:rsidR="005927AA" w:rsidRPr="006526DD" w14:paraId="24C2D7E9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428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0D0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  <w:lang w:val="en-US"/>
              </w:rPr>
            </w:pPr>
            <w:r w:rsidRPr="006526DD">
              <w:rPr>
                <w:color w:val="000000"/>
                <w:sz w:val="20"/>
                <w:szCs w:val="20"/>
              </w:rPr>
              <w:t>Калибровочная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жидкость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E90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BF0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640F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5AFC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2B9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587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121 176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57D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калибровочная используется для калибровки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на анализаторе мочи FUS-2000. Закрытая система. Метод рассеяния турбидиметрических тестов. </w:t>
            </w:r>
            <w:r w:rsidRPr="006526DD">
              <w:rPr>
                <w:color w:val="000000"/>
                <w:sz w:val="20"/>
                <w:szCs w:val="20"/>
              </w:rPr>
              <w:br/>
              <w:t>Цель использования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: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общеклинического анализа мочи для ин-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диагностики.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Fu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референтный уровень 800 единиц мутности (800NTU).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= 400 ±30NTU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6F3A2E99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D93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68A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1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Turbidity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B55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989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95BF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742A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367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55F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121 176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67B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1 (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очищенный) 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оценки точности и достоверности результатов на мочевом анализаторе FUS2000.  Закрытая система.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рассеяния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турдиметрических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тестов.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FuMA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(800 NTU).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равна 200± 30NTU.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60B14989" w14:textId="77777777" w:rsidTr="00ED194F">
        <w:trPr>
          <w:trHeight w:val="20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03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E99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2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Turbidity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4F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856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F1E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AA3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F47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20 196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B72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121 176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D856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уровень 2 (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мутный)  для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оценки точности и достоверности результатов на мочевом анализаторе FUS2000.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Метод рассеяния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турдиметрических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тестов.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 Состав: </w:t>
            </w:r>
            <w:proofErr w:type="spellStart"/>
            <w:proofErr w:type="gramStart"/>
            <w:r w:rsidRPr="006526DD">
              <w:rPr>
                <w:color w:val="000000"/>
                <w:sz w:val="20"/>
                <w:szCs w:val="20"/>
              </w:rPr>
              <w:t>FuMA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hydrazine</w:t>
            </w:r>
            <w:proofErr w:type="spellEnd"/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(800 NTU).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Точность равна 700± 30NTU.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Условия хранения 12 месяцев при температуре 2-8°С, стабильность открытого флакона 30 дней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0FEEEA21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F50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A78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Жидкость для контроля красного цвета (H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Control-red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345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C39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DEE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17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6B2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10 593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ED7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63 558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C5B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 мочи цветной (красный) для оценки точности результатов на мочевом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2000 . 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Amaranth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годности  12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месяцев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08A58D62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60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8D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  <w:lang w:val="en-US"/>
              </w:rPr>
            </w:pPr>
            <w:r w:rsidRPr="006526DD">
              <w:rPr>
                <w:color w:val="000000"/>
                <w:sz w:val="20"/>
                <w:szCs w:val="20"/>
              </w:rPr>
              <w:t>Жидкость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контроля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зеленного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цвета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Control-green)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231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4042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1D7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61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90B4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10 593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1825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63 558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F33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 мочи цветной (зеленый) для оценки точности результатов на мочевом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2000 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Amaranth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Light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blue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. 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годности  12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месяцев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5089403E" w14:textId="77777777" w:rsidTr="00ED194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A5D1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2C20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  <w:lang w:val="en-US"/>
              </w:rPr>
            </w:pPr>
            <w:r w:rsidRPr="006526DD">
              <w:rPr>
                <w:color w:val="000000"/>
                <w:sz w:val="20"/>
                <w:szCs w:val="20"/>
              </w:rPr>
              <w:t>Жидкость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для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контроля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синего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526DD">
              <w:rPr>
                <w:color w:val="000000"/>
                <w:sz w:val="20"/>
                <w:szCs w:val="20"/>
              </w:rPr>
              <w:t>цвета</w:t>
            </w:r>
            <w:r w:rsidRPr="006526DD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Control-blue)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A25D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A25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6D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24F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1D5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1A4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10 593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F70E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63 558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7EB9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 xml:space="preserve">Контроль мочи цветной (синий) для оценки точности результатов на мочевом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анализаторе  FUS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2000. Закрытая система.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Light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6DD">
              <w:rPr>
                <w:color w:val="000000"/>
                <w:sz w:val="20"/>
                <w:szCs w:val="20"/>
              </w:rPr>
              <w:t>blue</w:t>
            </w:r>
            <w:proofErr w:type="spellEnd"/>
            <w:r w:rsidRPr="006526DD">
              <w:rPr>
                <w:color w:val="000000"/>
                <w:sz w:val="20"/>
                <w:szCs w:val="20"/>
              </w:rPr>
              <w:t xml:space="preserve">. </w:t>
            </w:r>
            <w:r w:rsidRPr="006526DD">
              <w:rPr>
                <w:color w:val="000000"/>
                <w:sz w:val="20"/>
                <w:szCs w:val="20"/>
              </w:rPr>
              <w:br/>
              <w:t xml:space="preserve">Срок </w:t>
            </w:r>
            <w:proofErr w:type="gramStart"/>
            <w:r w:rsidRPr="006526DD">
              <w:rPr>
                <w:color w:val="000000"/>
                <w:sz w:val="20"/>
                <w:szCs w:val="20"/>
              </w:rPr>
              <w:t>годности  12</w:t>
            </w:r>
            <w:proofErr w:type="gramEnd"/>
            <w:r w:rsidRPr="006526DD">
              <w:rPr>
                <w:color w:val="000000"/>
                <w:sz w:val="20"/>
                <w:szCs w:val="20"/>
              </w:rPr>
              <w:t xml:space="preserve"> месяцев при температуре 2-8°С. </w:t>
            </w:r>
            <w:r w:rsidRPr="006526DD">
              <w:rPr>
                <w:color w:val="000000"/>
                <w:sz w:val="20"/>
                <w:szCs w:val="20"/>
              </w:rPr>
              <w:br/>
              <w:t>Фасовка 1*8 мл</w:t>
            </w:r>
          </w:p>
        </w:tc>
      </w:tr>
      <w:tr w:rsidR="005927AA" w:rsidRPr="006526DD" w14:paraId="083B1FBB" w14:textId="77777777" w:rsidTr="00ED194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DD7" w14:textId="77777777" w:rsidR="005927AA" w:rsidRPr="006526DD" w:rsidRDefault="005927AA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697D" w14:textId="77777777" w:rsidR="005927AA" w:rsidRPr="006526DD" w:rsidRDefault="005927AA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5B7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5E5B" w14:textId="77777777" w:rsidR="005927AA" w:rsidRPr="006526DD" w:rsidRDefault="005927AA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315" w14:textId="77777777" w:rsidR="005927AA" w:rsidRPr="006526DD" w:rsidRDefault="005927AA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074B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99D8" w14:textId="77777777" w:rsidR="005927AA" w:rsidRPr="006526DD" w:rsidRDefault="005927AA" w:rsidP="00ED194F">
            <w:pPr>
              <w:rPr>
                <w:color w:val="000000"/>
                <w:sz w:val="20"/>
                <w:szCs w:val="20"/>
              </w:rPr>
            </w:pPr>
            <w:r w:rsidRPr="006526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C5E3" w14:textId="77777777" w:rsidR="005927AA" w:rsidRPr="006526DD" w:rsidRDefault="005927AA" w:rsidP="00ED19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6DD">
              <w:rPr>
                <w:b/>
                <w:bCs/>
                <w:color w:val="000000"/>
                <w:sz w:val="20"/>
                <w:szCs w:val="20"/>
              </w:rPr>
              <w:t xml:space="preserve">8 214 294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E2C" w14:textId="77777777" w:rsidR="005927AA" w:rsidRPr="006526DD" w:rsidRDefault="005927AA" w:rsidP="00ED19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6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7AA89052" w14:textId="77777777" w:rsidR="0043385C" w:rsidRDefault="0043385C" w:rsidP="0043385C">
      <w:pPr>
        <w:rPr>
          <w:lang w:val="kk-KZ"/>
        </w:rPr>
      </w:pPr>
    </w:p>
    <w:p w14:paraId="358A037E" w14:textId="77777777" w:rsidR="00FB03EE" w:rsidRDefault="00FB03EE" w:rsidP="00FB03EE">
      <w:pPr>
        <w:ind w:left="-284"/>
        <w:jc w:val="both"/>
        <w:rPr>
          <w:sz w:val="26"/>
          <w:szCs w:val="26"/>
        </w:rPr>
      </w:pPr>
    </w:p>
    <w:p w14:paraId="0AB4DAC9" w14:textId="0A0B0368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Срок и условия поставки товара: в течение </w:t>
      </w:r>
      <w:r w:rsidR="00052F5E">
        <w:rPr>
          <w:sz w:val="26"/>
          <w:szCs w:val="26"/>
          <w:lang w:val="kk-KZ"/>
        </w:rPr>
        <w:t>года по заявке заказчика</w:t>
      </w:r>
      <w:r>
        <w:rPr>
          <w:sz w:val="26"/>
          <w:szCs w:val="26"/>
        </w:rPr>
        <w:t>, со дня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>заключения договора.</w:t>
      </w:r>
    </w:p>
    <w:p w14:paraId="5739F49C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Место поставки товара: </w:t>
      </w:r>
      <w:proofErr w:type="spellStart"/>
      <w:r>
        <w:rPr>
          <w:sz w:val="26"/>
          <w:szCs w:val="26"/>
        </w:rPr>
        <w:t>Жамбылская</w:t>
      </w:r>
      <w:proofErr w:type="spellEnd"/>
      <w:r>
        <w:rPr>
          <w:sz w:val="26"/>
          <w:szCs w:val="26"/>
        </w:rPr>
        <w:t xml:space="preserve"> область, город Тараз, микрорайон «Салтанат», </w:t>
      </w:r>
    </w:p>
    <w:p w14:paraId="6569E939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дом 29 А.</w:t>
      </w:r>
    </w:p>
    <w:p w14:paraId="2B2526C5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Срок оплаты: в течение 30 календарных дней, со дня поставки товара.</w:t>
      </w:r>
    </w:p>
    <w:p w14:paraId="68AEB927" w14:textId="77777777" w:rsidR="00FB03EE" w:rsidRDefault="00FB03EE" w:rsidP="0043385C">
      <w:pPr>
        <w:ind w:right="-286"/>
        <w:jc w:val="both"/>
        <w:rPr>
          <w:sz w:val="26"/>
          <w:szCs w:val="26"/>
        </w:rPr>
      </w:pPr>
    </w:p>
    <w:p w14:paraId="569A8920" w14:textId="25FF63F9" w:rsidR="00FB03EE" w:rsidRPr="00EC1A69" w:rsidRDefault="00FB03EE" w:rsidP="00FB03EE">
      <w:pPr>
        <w:rPr>
          <w:b/>
          <w:sz w:val="26"/>
          <w:szCs w:val="26"/>
          <w:lang w:val="kk-KZ"/>
        </w:rPr>
      </w:pPr>
      <w:r w:rsidRPr="00CC7C06">
        <w:rPr>
          <w:b/>
          <w:sz w:val="26"/>
          <w:szCs w:val="26"/>
          <w:lang w:val="kk-KZ"/>
        </w:rPr>
        <w:t xml:space="preserve">   </w:t>
      </w:r>
      <w:r>
        <w:rPr>
          <w:b/>
          <w:sz w:val="26"/>
          <w:szCs w:val="26"/>
          <w:lang w:val="kk-KZ"/>
        </w:rPr>
        <w:t xml:space="preserve">         </w:t>
      </w:r>
      <w:r w:rsidRPr="00CC7C06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Г</w:t>
      </w:r>
      <w:r w:rsidRPr="00CC7C06">
        <w:rPr>
          <w:b/>
          <w:sz w:val="26"/>
          <w:szCs w:val="26"/>
          <w:lang w:val="kk-KZ"/>
        </w:rPr>
        <w:t>лавн</w:t>
      </w:r>
      <w:r>
        <w:rPr>
          <w:b/>
          <w:sz w:val="26"/>
          <w:szCs w:val="26"/>
          <w:lang w:val="kk-KZ"/>
        </w:rPr>
        <w:t>ый</w:t>
      </w:r>
      <w:r w:rsidRPr="00CC7C06">
        <w:rPr>
          <w:b/>
          <w:sz w:val="26"/>
          <w:szCs w:val="26"/>
          <w:lang w:val="kk-KZ"/>
        </w:rPr>
        <w:t xml:space="preserve"> врач                                                             </w:t>
      </w:r>
      <w:r w:rsidRPr="00C9008D">
        <w:rPr>
          <w:b/>
          <w:sz w:val="26"/>
          <w:szCs w:val="26"/>
          <w:lang w:val="kk-KZ"/>
        </w:rPr>
        <w:t>Ж. Тойшибекова</w:t>
      </w:r>
    </w:p>
    <w:p w14:paraId="018B7329" w14:textId="77777777" w:rsidR="00FB03EE" w:rsidRPr="005D444C" w:rsidRDefault="005D444C" w:rsidP="00FB03EE">
      <w:pPr>
        <w:pStyle w:val="a4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</w:t>
      </w:r>
    </w:p>
    <w:p w14:paraId="5DCD99E6" w14:textId="77777777" w:rsidR="00FB03EE" w:rsidRPr="00C22B8D" w:rsidRDefault="00FB03EE" w:rsidP="00FB03EE">
      <w:pPr>
        <w:pStyle w:val="a4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3395FAA0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</w:p>
    <w:p w14:paraId="1BBCAAE9" w14:textId="77777777" w:rsidR="00FB03EE" w:rsidRDefault="00FB03EE" w:rsidP="00FB03EE">
      <w:pPr>
        <w:jc w:val="right"/>
      </w:pPr>
    </w:p>
    <w:p w14:paraId="2FF57DDE" w14:textId="77777777" w:rsidR="00FB03EE" w:rsidRDefault="00FB03EE" w:rsidP="00FB03EE">
      <w:pPr>
        <w:jc w:val="right"/>
      </w:pPr>
    </w:p>
    <w:p w14:paraId="77EA8397" w14:textId="77777777" w:rsidR="005D444C" w:rsidRPr="005D444C" w:rsidRDefault="005D444C" w:rsidP="005D444C">
      <w:pPr>
        <w:pStyle w:val="a3"/>
        <w:spacing w:before="0" w:beforeAutospacing="0" w:afterAutospacing="0"/>
        <w:jc w:val="right"/>
        <w:rPr>
          <w:color w:val="222222"/>
        </w:rPr>
      </w:pPr>
      <w:r w:rsidRPr="005D444C">
        <w:rPr>
          <w:color w:val="222222"/>
        </w:rPr>
        <w:t>Приложение 2 к приказу</w:t>
      </w:r>
    </w:p>
    <w:p w14:paraId="7AC71ECE" w14:textId="77777777" w:rsidR="005D444C" w:rsidRPr="005D444C" w:rsidRDefault="005D444C" w:rsidP="005D444C">
      <w:pPr>
        <w:pStyle w:val="a3"/>
        <w:spacing w:before="0" w:beforeAutospacing="0" w:afterAutospacing="0"/>
        <w:jc w:val="right"/>
        <w:rPr>
          <w:color w:val="222222"/>
        </w:rPr>
      </w:pPr>
      <w:r w:rsidRPr="005D444C">
        <w:rPr>
          <w:color w:val="222222"/>
        </w:rPr>
        <w:t>Форма</w:t>
      </w:r>
    </w:p>
    <w:p w14:paraId="43F5B4DB" w14:textId="77777777" w:rsidR="005D444C" w:rsidRPr="005D444C" w:rsidRDefault="005D444C" w:rsidP="005D444C">
      <w:pPr>
        <w:pStyle w:val="a3"/>
        <w:spacing w:before="0" w:beforeAutospacing="0" w:afterAutospacing="0"/>
        <w:jc w:val="right"/>
        <w:rPr>
          <w:color w:val="222222"/>
        </w:rPr>
      </w:pPr>
      <w:r w:rsidRPr="005D444C">
        <w:rPr>
          <w:color w:val="222222"/>
        </w:rPr>
        <w:t>(Кому) ___________________</w:t>
      </w:r>
      <w:r w:rsidRPr="005D444C">
        <w:rPr>
          <w:color w:val="222222"/>
        </w:rPr>
        <w:br/>
        <w:t>(наименование заказчика,</w:t>
      </w:r>
      <w:r w:rsidRPr="005D444C">
        <w:rPr>
          <w:color w:val="222222"/>
        </w:rPr>
        <w:br/>
        <w:t>организатора закупа</w:t>
      </w:r>
      <w:r w:rsidRPr="005D444C">
        <w:rPr>
          <w:color w:val="222222"/>
        </w:rPr>
        <w:br/>
        <w:t>или единого дистрибьютора)</w:t>
      </w:r>
    </w:p>
    <w:p w14:paraId="4427FE50" w14:textId="77777777" w:rsidR="005D444C" w:rsidRPr="005D444C" w:rsidRDefault="005D444C" w:rsidP="005D444C">
      <w:pPr>
        <w:pStyle w:val="a3"/>
        <w:spacing w:before="0" w:beforeAutospacing="0" w:afterAutospacing="0"/>
        <w:jc w:val="center"/>
        <w:rPr>
          <w:color w:val="222222"/>
        </w:rPr>
      </w:pPr>
      <w:r w:rsidRPr="005D444C">
        <w:rPr>
          <w:rStyle w:val="a6"/>
          <w:color w:val="222222"/>
        </w:rPr>
        <w:t>Заявка на участие в тендере</w:t>
      </w:r>
    </w:p>
    <w:p w14:paraId="4D542B36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_________________________________________________ (наименование потенциального поставщика),</w:t>
      </w:r>
    </w:p>
    <w:p w14:paraId="310AA2E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рассмотрев объявление/ тендерную документацию по проведению тендера № ____________________________,</w:t>
      </w:r>
    </w:p>
    <w:p w14:paraId="0017CA5E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_______________________________________________________________________________ (название тендера)</w:t>
      </w:r>
    </w:p>
    <w:p w14:paraId="2BBB1AD8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получение которой настоящим удостоверяется (указывается, если получена тендерная документация), настоящей</w:t>
      </w:r>
    </w:p>
    <w:p w14:paraId="440187C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заявкой выражает согласие осуществить поставку лекарственных средств/медицинских изделий/фармацевтических</w:t>
      </w:r>
    </w:p>
    <w:p w14:paraId="09C253A2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услуг в соответствии с условиями объявления/тендерной документацией по следующим лотам:</w:t>
      </w:r>
    </w:p>
    <w:p w14:paraId="7F0F10C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1)______________ (номер лота) _____________________________________________________________</w:t>
      </w:r>
    </w:p>
    <w:p w14:paraId="000321C6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(подробное описание лекарственных средств/медицинских изделий/фармацевтических услуг)</w:t>
      </w:r>
    </w:p>
    <w:p w14:paraId="13335212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lastRenderedPageBreak/>
        <w:t>2)________________ (номер лота) ___________________________________________________________</w:t>
      </w:r>
    </w:p>
    <w:p w14:paraId="32E0254D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(подробное описание лекарственных средств/медицинских изделий/фармацевтических услуг)</w:t>
      </w:r>
    </w:p>
    <w:p w14:paraId="5C03DB71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в соответствии с требованиями и условиями, предусмотренными Правилами организации и проведения закупа</w:t>
      </w:r>
    </w:p>
    <w:p w14:paraId="1B0665CB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лекарственных средств, медицинских изделий и специализированных лечебных продуктов в рамках</w:t>
      </w:r>
    </w:p>
    <w:p w14:paraId="5F7BCF8C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гарантированного объема бесплатной медицинской помощи и (или) в системе обязательного социального</w:t>
      </w:r>
    </w:p>
    <w:p w14:paraId="2BD60D8B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медицинского страхования, фармацевтических услуг, утвержденными постановлением Правительства</w:t>
      </w:r>
    </w:p>
    <w:p w14:paraId="4DD2659C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Республики Казахстан от 4 июня 2021 года № 375 (далее – Правила).</w:t>
      </w:r>
    </w:p>
    <w:p w14:paraId="1B9102E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Потенциальный поставщик подтверждает, что ознакомлен с требованиями и 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14:paraId="2528A9EA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Потенциальный поставщик подтверждает достоверность сведений в данной заявке и прилагаемых к ней документов: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7239"/>
        <w:gridCol w:w="5435"/>
      </w:tblGrid>
      <w:tr w:rsidR="005D444C" w:rsidRPr="005D444C" w14:paraId="6225BC17" w14:textId="77777777" w:rsidTr="005D444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40B3B9E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№ п\п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DFAEC6C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E4CC4C5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Количество листов</w:t>
            </w:r>
          </w:p>
        </w:tc>
      </w:tr>
      <w:tr w:rsidR="005D444C" w:rsidRPr="005D444C" w14:paraId="5611F060" w14:textId="77777777" w:rsidTr="005D444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CADA861" w14:textId="77777777" w:rsidR="005D444C" w:rsidRPr="005D444C" w:rsidRDefault="005D444C">
            <w:pPr>
              <w:spacing w:line="170" w:lineRule="atLeast"/>
            </w:pPr>
            <w:r w:rsidRPr="005D444C"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D216BE8" w14:textId="77777777" w:rsidR="005D444C" w:rsidRPr="005D444C" w:rsidRDefault="005D444C">
            <w:pPr>
              <w:spacing w:line="170" w:lineRule="atLeast"/>
            </w:pPr>
            <w:r w:rsidRPr="005D444C"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354E84" w14:textId="77777777" w:rsidR="005D444C" w:rsidRPr="005D444C" w:rsidRDefault="005D444C">
            <w:pPr>
              <w:spacing w:line="170" w:lineRule="atLeast"/>
            </w:pPr>
            <w:r w:rsidRPr="005D444C">
              <w:t> </w:t>
            </w:r>
          </w:p>
        </w:tc>
      </w:tr>
    </w:tbl>
    <w:p w14:paraId="093F653A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Настоящая заявка действует до подведения итогов тендера.</w:t>
      </w:r>
    </w:p>
    <w:p w14:paraId="601B0715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8"/>
        <w:gridCol w:w="7152"/>
      </w:tblGrid>
      <w:tr w:rsidR="005D444C" w:rsidRPr="005D444C" w14:paraId="35659034" w14:textId="77777777" w:rsidTr="005D444C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7EBA67F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Печать (при наличии)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65EFEE5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"___" _______ 20__г.</w:t>
            </w:r>
          </w:p>
        </w:tc>
      </w:tr>
    </w:tbl>
    <w:p w14:paraId="1459DBDB" w14:textId="77777777" w:rsidR="005D444C" w:rsidRPr="005D444C" w:rsidRDefault="005D444C" w:rsidP="005D444C">
      <w:r w:rsidRPr="005D444C">
        <w:rPr>
          <w:color w:val="222222"/>
        </w:rPr>
        <w:br/>
      </w:r>
    </w:p>
    <w:p w14:paraId="5654268A" w14:textId="77777777" w:rsidR="005D444C" w:rsidRDefault="005D444C" w:rsidP="005D444C">
      <w:pPr>
        <w:pStyle w:val="copyright-info"/>
        <w:spacing w:before="0" w:beforeAutospacing="0" w:afterAutospacing="0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br/>
      </w:r>
    </w:p>
    <w:p w14:paraId="75576EFF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Имеющий</w:t>
      </w:r>
      <w:r>
        <w:t xml:space="preserve"> </w:t>
      </w:r>
      <w:r w:rsidRPr="006B2258">
        <w:t>все</w:t>
      </w:r>
      <w:r>
        <w:t xml:space="preserve"> </w:t>
      </w:r>
      <w:r w:rsidRPr="006B2258">
        <w:t>полномочия</w:t>
      </w:r>
      <w:r>
        <w:t xml:space="preserve"> </w:t>
      </w:r>
      <w:r w:rsidRPr="006B2258">
        <w:t>подписать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от</w:t>
      </w:r>
      <w:r>
        <w:t xml:space="preserve"> </w:t>
      </w:r>
      <w:r w:rsidRPr="006B2258">
        <w:t>имени</w:t>
      </w:r>
      <w:r>
        <w:t xml:space="preserve"> </w:t>
      </w:r>
      <w:r w:rsidRPr="006B2258">
        <w:t>и</w:t>
      </w:r>
      <w:r>
        <w:t xml:space="preserve"> </w:t>
      </w:r>
      <w:r w:rsidRPr="006B2258">
        <w:t>по</w:t>
      </w:r>
      <w:r w:rsidRPr="006B2258">
        <w:br/>
        <w:t>поручению</w:t>
      </w:r>
      <w:r>
        <w:t xml:space="preserve"> </w:t>
      </w:r>
      <w:r w:rsidRPr="006B2258">
        <w:t>__________________________________________________________</w:t>
      </w:r>
    </w:p>
    <w:p w14:paraId="364A17EF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>
        <w:t xml:space="preserve">                         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</w:p>
    <w:p w14:paraId="538509DC" w14:textId="77777777" w:rsidR="00FB03EE" w:rsidRPr="006B2258" w:rsidRDefault="00FB03EE" w:rsidP="00FB03EE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*указывается,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если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внесение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обеспечения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исполнения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договора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было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предусмотрено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документации.</w:t>
      </w:r>
    </w:p>
    <w:p w14:paraId="31D81530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3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</w:p>
    <w:p w14:paraId="49B1AB3A" w14:textId="77777777" w:rsidR="00FB03EE" w:rsidRPr="006B2258" w:rsidRDefault="00FB03EE" w:rsidP="00FB03EE">
      <w:pPr>
        <w:jc w:val="right"/>
        <w:rPr>
          <w:b/>
          <w:lang w:val="kk-KZ"/>
        </w:rPr>
      </w:pPr>
    </w:p>
    <w:p w14:paraId="4002B347" w14:textId="77777777" w:rsidR="00FB03EE" w:rsidRPr="006B2258" w:rsidRDefault="00FB03EE" w:rsidP="00FB03EE">
      <w:pPr>
        <w:jc w:val="center"/>
        <w:rPr>
          <w:b/>
          <w:lang w:val="kk-KZ"/>
        </w:rPr>
      </w:pPr>
      <w:r w:rsidRPr="006B2258">
        <w:rPr>
          <w:b/>
        </w:rPr>
        <w:t>Форма</w:t>
      </w:r>
      <w:r>
        <w:rPr>
          <w:b/>
        </w:rPr>
        <w:t xml:space="preserve"> </w:t>
      </w:r>
      <w:r w:rsidRPr="006B2258">
        <w:rPr>
          <w:b/>
        </w:rPr>
        <w:t>заполнения</w:t>
      </w:r>
      <w:r>
        <w:rPr>
          <w:b/>
        </w:rPr>
        <w:t xml:space="preserve"> </w:t>
      </w:r>
      <w:r w:rsidRPr="006B2258">
        <w:rPr>
          <w:b/>
        </w:rPr>
        <w:t>описи</w:t>
      </w:r>
      <w:r>
        <w:rPr>
          <w:b/>
        </w:rPr>
        <w:t xml:space="preserve"> </w:t>
      </w:r>
      <w:r w:rsidRPr="006B2258">
        <w:rPr>
          <w:b/>
        </w:rPr>
        <w:t>документов,</w:t>
      </w:r>
      <w:r>
        <w:rPr>
          <w:b/>
        </w:rPr>
        <w:t xml:space="preserve"> </w:t>
      </w:r>
      <w:r w:rsidRPr="006B2258">
        <w:rPr>
          <w:b/>
        </w:rPr>
        <w:t>прилагаемых</w:t>
      </w:r>
      <w:r w:rsidRPr="006B2258">
        <w:rPr>
          <w:b/>
        </w:rPr>
        <w:br/>
        <w:t>к</w:t>
      </w:r>
      <w:r>
        <w:rPr>
          <w:b/>
        </w:rPr>
        <w:t xml:space="preserve"> </w:t>
      </w:r>
      <w:r w:rsidRPr="006B2258">
        <w:rPr>
          <w:b/>
        </w:rPr>
        <w:t>заявке</w:t>
      </w:r>
      <w:r>
        <w:rPr>
          <w:b/>
        </w:rPr>
        <w:t xml:space="preserve"> </w:t>
      </w:r>
      <w:r w:rsidRPr="006B2258">
        <w:rPr>
          <w:b/>
        </w:rPr>
        <w:t>потенциального</w:t>
      </w:r>
      <w:r>
        <w:rPr>
          <w:b/>
        </w:rPr>
        <w:t xml:space="preserve"> </w:t>
      </w:r>
      <w:r w:rsidRPr="006B2258">
        <w:rPr>
          <w:b/>
        </w:rPr>
        <w:t>поставщика</w:t>
      </w:r>
    </w:p>
    <w:p w14:paraId="42A47127" w14:textId="77777777" w:rsidR="00FB03EE" w:rsidRPr="006B2258" w:rsidRDefault="00FB03EE" w:rsidP="00FB03EE">
      <w:pPr>
        <w:jc w:val="center"/>
        <w:rPr>
          <w:b/>
          <w:lang w:val="kk-KZ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965"/>
        <w:gridCol w:w="1935"/>
        <w:gridCol w:w="1605"/>
        <w:gridCol w:w="1785"/>
        <w:gridCol w:w="2160"/>
      </w:tblGrid>
      <w:tr w:rsidR="00FB03EE" w:rsidRPr="006B2258" w14:paraId="1D716CB1" w14:textId="77777777" w:rsidTr="00FB03E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95AE26" w14:textId="77777777" w:rsidR="00FB03EE" w:rsidRPr="006B2258" w:rsidRDefault="00FB03EE" w:rsidP="00FB03EE">
            <w:r w:rsidRPr="006B2258">
              <w:t>№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46BE7F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Наименование</w:t>
            </w:r>
            <w:r w:rsidRPr="006B2258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06EE0C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E70905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Краткое</w:t>
            </w:r>
            <w:r w:rsidRPr="006B2258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51C34F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Кем</w:t>
            </w:r>
            <w:r w:rsidRPr="006B2258">
              <w:rPr>
                <w:sz w:val="20"/>
                <w:szCs w:val="20"/>
              </w:rPr>
              <w:br/>
              <w:t>подписан</w:t>
            </w:r>
            <w:r w:rsidRPr="006B2258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BE73E8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Оригинал,</w:t>
            </w:r>
            <w:r w:rsidRPr="006B2258">
              <w:rPr>
                <w:sz w:val="20"/>
                <w:szCs w:val="20"/>
              </w:rPr>
              <w:br/>
              <w:t>Копия,</w:t>
            </w:r>
            <w:r w:rsidRPr="006B2258">
              <w:rPr>
                <w:sz w:val="20"/>
                <w:szCs w:val="20"/>
              </w:rPr>
              <w:br/>
              <w:t>Нотариально</w:t>
            </w:r>
            <w:r w:rsidRPr="006B2258">
              <w:rPr>
                <w:sz w:val="20"/>
                <w:szCs w:val="20"/>
              </w:rPr>
              <w:br/>
              <w:t>заверенная</w:t>
            </w:r>
            <w:r w:rsidRPr="006B2258">
              <w:rPr>
                <w:sz w:val="20"/>
                <w:szCs w:val="20"/>
              </w:rPr>
              <w:br/>
              <w:t>копия</w:t>
            </w:r>
          </w:p>
        </w:tc>
      </w:tr>
    </w:tbl>
    <w:p w14:paraId="23637AE0" w14:textId="77777777" w:rsidR="00FB03EE" w:rsidRPr="006B2258" w:rsidRDefault="00FB03EE" w:rsidP="00FB03EE">
      <w:pPr>
        <w:rPr>
          <w:lang w:val="kk-KZ"/>
        </w:rPr>
      </w:pPr>
    </w:p>
    <w:p w14:paraId="3A6D9C2C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1A0D11B0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026C4E47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1003BC42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Справка</w:t>
      </w:r>
      <w:r>
        <w:rPr>
          <w:b/>
        </w:rPr>
        <w:t xml:space="preserve"> </w:t>
      </w:r>
      <w:r w:rsidRPr="006B2258">
        <w:rPr>
          <w:b/>
        </w:rPr>
        <w:t>об</w:t>
      </w:r>
      <w:r>
        <w:rPr>
          <w:b/>
        </w:rPr>
        <w:t xml:space="preserve"> </w:t>
      </w:r>
      <w:r w:rsidRPr="006B2258">
        <w:rPr>
          <w:b/>
        </w:rPr>
        <w:t>отсутствии</w:t>
      </w:r>
      <w:r>
        <w:rPr>
          <w:b/>
        </w:rPr>
        <w:t xml:space="preserve"> </w:t>
      </w:r>
      <w:r w:rsidRPr="006B2258">
        <w:rPr>
          <w:b/>
        </w:rPr>
        <w:t>задолженности</w:t>
      </w:r>
    </w:p>
    <w:p w14:paraId="7A59E7DF" w14:textId="77777777" w:rsidR="00FB03EE" w:rsidRPr="006B2258" w:rsidRDefault="00FB03EE" w:rsidP="00FB03EE">
      <w:pPr>
        <w:rPr>
          <w:lang w:val="kk-KZ"/>
        </w:rPr>
      </w:pPr>
    </w:p>
    <w:p w14:paraId="66215A2F" w14:textId="77777777" w:rsidR="00FB03EE" w:rsidRPr="006B2258" w:rsidRDefault="00FB03EE" w:rsidP="00FB03EE">
      <w:pPr>
        <w:ind w:firstLine="709"/>
        <w:jc w:val="both"/>
      </w:pPr>
      <w:r w:rsidRPr="007C1670">
        <w:t xml:space="preserve">Банк/филиал банка (наименование) по состоянию на __________________ подтверждает отсутствие просроченной задолженности перед банком, длящейся более трех месяцев, предшествующих дате выдачи справки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РНН, БИК и т.д.), </w:t>
      </w:r>
      <w:proofErr w:type="spellStart"/>
      <w:r w:rsidRPr="007C1670">
        <w:t>обслуживающегося</w:t>
      </w:r>
      <w:proofErr w:type="spellEnd"/>
      <w:r w:rsidRPr="007C1670">
        <w:t xml:space="preserve"> в данном банке/филиале банка.</w:t>
      </w:r>
    </w:p>
    <w:p w14:paraId="288DA6CD" w14:textId="77777777" w:rsidR="00FB03EE" w:rsidRPr="007C1670" w:rsidRDefault="00FB03EE" w:rsidP="00FB03EE"/>
    <w:p w14:paraId="5D44C543" w14:textId="77777777" w:rsidR="00FB03EE" w:rsidRPr="006B2258" w:rsidRDefault="00FB03EE" w:rsidP="00FB03EE">
      <w:pPr>
        <w:ind w:firstLine="709"/>
      </w:pPr>
      <w:r w:rsidRPr="006B2258">
        <w:t>Дата</w:t>
      </w:r>
    </w:p>
    <w:p w14:paraId="32507D6C" w14:textId="77777777" w:rsidR="00FB03EE" w:rsidRPr="006B2258" w:rsidRDefault="00FB03EE" w:rsidP="00FB03EE">
      <w:pPr>
        <w:ind w:firstLine="709"/>
        <w:rPr>
          <w:lang w:val="kk-KZ"/>
        </w:rPr>
      </w:pPr>
    </w:p>
    <w:p w14:paraId="54E86928" w14:textId="77777777" w:rsidR="00FB03EE" w:rsidRPr="006B2258" w:rsidRDefault="00FB03EE" w:rsidP="00FB03EE">
      <w:pPr>
        <w:ind w:firstLine="709"/>
      </w:pPr>
      <w:r w:rsidRPr="006B2258">
        <w:t>Подпись</w:t>
      </w:r>
    </w:p>
    <w:p w14:paraId="731703F6" w14:textId="77777777" w:rsidR="00FB03EE" w:rsidRPr="006B2258" w:rsidRDefault="00FB03EE" w:rsidP="00FB03EE">
      <w:pPr>
        <w:ind w:firstLine="709"/>
        <w:rPr>
          <w:lang w:val="kk-KZ"/>
        </w:rPr>
      </w:pPr>
    </w:p>
    <w:p w14:paraId="54FFEBCD" w14:textId="77777777" w:rsidR="00FB03EE" w:rsidRPr="006B2258" w:rsidRDefault="00FB03EE" w:rsidP="00FB03EE">
      <w:pPr>
        <w:ind w:firstLine="709"/>
      </w:pPr>
      <w:r w:rsidRPr="006B2258">
        <w:t>М.П.</w:t>
      </w:r>
    </w:p>
    <w:p w14:paraId="790605FD" w14:textId="77777777" w:rsidR="00FB03EE" w:rsidRPr="006B2258" w:rsidRDefault="00FB03EE" w:rsidP="00FB03EE">
      <w:pPr>
        <w:rPr>
          <w:lang w:val="kk-KZ"/>
        </w:rPr>
      </w:pPr>
    </w:p>
    <w:p w14:paraId="7720B80A" w14:textId="77777777" w:rsidR="00FB03EE" w:rsidRPr="006B2258" w:rsidRDefault="00FB03EE" w:rsidP="00FB03EE">
      <w:pPr>
        <w:rPr>
          <w:lang w:val="kk-KZ"/>
        </w:rPr>
      </w:pPr>
    </w:p>
    <w:p w14:paraId="3D413EA9" w14:textId="77777777" w:rsidR="00FB03EE" w:rsidRPr="006B2258" w:rsidRDefault="00FB03EE" w:rsidP="00FB03EE">
      <w:pPr>
        <w:rPr>
          <w:lang w:val="kk-KZ"/>
        </w:rPr>
      </w:pPr>
    </w:p>
    <w:p w14:paraId="0B0DA9F2" w14:textId="77777777" w:rsidR="00FB03EE" w:rsidRPr="006B2258" w:rsidRDefault="00FB03EE" w:rsidP="00FB03EE">
      <w:pPr>
        <w:rPr>
          <w:lang w:val="kk-KZ"/>
        </w:rPr>
      </w:pPr>
    </w:p>
    <w:p w14:paraId="263D6682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1C92488B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32F5C2A1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lastRenderedPageBreak/>
        <w:t>Таблица</w:t>
      </w:r>
      <w:r>
        <w:rPr>
          <w:b/>
        </w:rPr>
        <w:t xml:space="preserve"> </w:t>
      </w:r>
      <w:r w:rsidRPr="006B2258">
        <w:rPr>
          <w:b/>
        </w:rPr>
        <w:t>цен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заявки</w:t>
      </w:r>
      <w:r>
        <w:rPr>
          <w:b/>
        </w:rPr>
        <w:t xml:space="preserve"> </w:t>
      </w:r>
      <w:r w:rsidRPr="006B2258">
        <w:rPr>
          <w:b/>
        </w:rPr>
        <w:t>потенциального</w:t>
      </w:r>
      <w:r>
        <w:rPr>
          <w:b/>
        </w:rPr>
        <w:t xml:space="preserve"> </w:t>
      </w:r>
      <w:r w:rsidRPr="006B2258">
        <w:rPr>
          <w:b/>
        </w:rPr>
        <w:t>поставщика</w:t>
      </w:r>
      <w:r w:rsidRPr="006B2258">
        <w:rPr>
          <w:b/>
        </w:rPr>
        <w:br/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заполняется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отдельно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каждый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лот)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393"/>
        <w:gridCol w:w="3666"/>
      </w:tblGrid>
      <w:tr w:rsidR="00FB03EE" w:rsidRPr="006B2258" w14:paraId="5AC7A2DD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3874EE" w14:textId="77777777" w:rsidR="00FB03EE" w:rsidRPr="006B2258" w:rsidRDefault="00FB03EE" w:rsidP="00FB03EE">
            <w:r w:rsidRPr="006B2258">
              <w:t>№</w:t>
            </w:r>
            <w:r w:rsidRPr="006B2258">
              <w:br/>
            </w:r>
            <w:proofErr w:type="spellStart"/>
            <w:r w:rsidRPr="006B2258">
              <w:t>пп</w:t>
            </w:r>
            <w:proofErr w:type="spellEnd"/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EA8B28" w14:textId="77777777" w:rsidR="00FB03EE" w:rsidRPr="006B2258" w:rsidRDefault="00FB03EE" w:rsidP="00FB03EE">
            <w:r w:rsidRPr="006B2258">
              <w:t>Содержание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E935F4" w14:textId="77777777" w:rsidR="00FB03EE" w:rsidRPr="006B2258" w:rsidRDefault="00FB03EE" w:rsidP="00FB03EE">
            <w:r w:rsidRPr="006B2258">
              <w:t>Наименование</w:t>
            </w:r>
            <w:r>
              <w:t xml:space="preserve"> </w:t>
            </w:r>
            <w:r w:rsidRPr="006B2258">
              <w:t>товаров</w:t>
            </w:r>
          </w:p>
        </w:tc>
      </w:tr>
      <w:tr w:rsidR="00FB03EE" w:rsidRPr="006B2258" w14:paraId="4DF50BAE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FCE3B" w14:textId="77777777" w:rsidR="00FB03EE" w:rsidRPr="006B2258" w:rsidRDefault="00FB03EE" w:rsidP="00FB03EE">
            <w:pPr>
              <w:jc w:val="center"/>
            </w:pPr>
            <w:r w:rsidRPr="006B2258">
              <w:t>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576E05" w14:textId="77777777" w:rsidR="00FB03EE" w:rsidRPr="006B2258" w:rsidRDefault="00FB03EE" w:rsidP="00FB03EE">
            <w:pPr>
              <w:jc w:val="center"/>
            </w:pPr>
            <w:r w:rsidRPr="006B2258">
              <w:t>2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24A5AF" w14:textId="77777777" w:rsidR="00FB03EE" w:rsidRPr="006B2258" w:rsidRDefault="00FB03EE" w:rsidP="00FB03EE">
            <w:pPr>
              <w:jc w:val="center"/>
            </w:pPr>
            <w:r w:rsidRPr="006B2258">
              <w:t>3</w:t>
            </w:r>
          </w:p>
        </w:tc>
      </w:tr>
      <w:tr w:rsidR="00FB03EE" w:rsidRPr="006B2258" w14:paraId="0F552A08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CDFBA2" w14:textId="77777777" w:rsidR="00FB03EE" w:rsidRPr="006B2258" w:rsidRDefault="00FB03EE" w:rsidP="00FB03EE">
            <w:pPr>
              <w:jc w:val="center"/>
            </w:pPr>
            <w:r w:rsidRPr="006B2258"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3B657F" w14:textId="77777777" w:rsidR="00FB03EE" w:rsidRPr="006B2258" w:rsidRDefault="00FB03EE" w:rsidP="00FB03EE">
            <w:r w:rsidRPr="006B2258">
              <w:t>Краткое</w:t>
            </w:r>
            <w:r>
              <w:t xml:space="preserve"> </w:t>
            </w:r>
            <w:r w:rsidRPr="006B2258">
              <w:t>описание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B18557" w14:textId="77777777" w:rsidR="00FB03EE" w:rsidRPr="006B2258" w:rsidRDefault="00FB03EE" w:rsidP="00FB03EE"/>
        </w:tc>
      </w:tr>
      <w:tr w:rsidR="00FB03EE" w:rsidRPr="006B2258" w14:paraId="4AE90D7A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A3D10" w14:textId="77777777" w:rsidR="00FB03EE" w:rsidRPr="006B2258" w:rsidRDefault="00FB03EE" w:rsidP="00FB03EE">
            <w:pPr>
              <w:jc w:val="center"/>
            </w:pPr>
            <w:r w:rsidRPr="006B2258"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456594" w14:textId="77777777" w:rsidR="00FB03EE" w:rsidRPr="006B2258" w:rsidRDefault="00FB03EE" w:rsidP="00FB03EE">
            <w:r w:rsidRPr="006B2258">
              <w:t>Страна</w:t>
            </w:r>
            <w:r>
              <w:t xml:space="preserve"> </w:t>
            </w:r>
            <w:r w:rsidRPr="006B2258">
              <w:t>происхождения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6C5A4" w14:textId="77777777" w:rsidR="00FB03EE" w:rsidRPr="006B2258" w:rsidRDefault="00FB03EE" w:rsidP="00FB03EE"/>
        </w:tc>
      </w:tr>
      <w:tr w:rsidR="00FB03EE" w:rsidRPr="006B2258" w14:paraId="46122A39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B6E68C" w14:textId="77777777" w:rsidR="00FB03EE" w:rsidRPr="006B2258" w:rsidRDefault="00FB03EE" w:rsidP="00FB03EE">
            <w:pPr>
              <w:jc w:val="center"/>
            </w:pPr>
            <w:r w:rsidRPr="006B2258"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B771E9" w14:textId="77777777" w:rsidR="00FB03EE" w:rsidRPr="006B2258" w:rsidRDefault="00FB03EE" w:rsidP="00FB03EE">
            <w:r w:rsidRPr="006B2258">
              <w:t>Завод-изготовитель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99C473" w14:textId="77777777" w:rsidR="00FB03EE" w:rsidRPr="006B2258" w:rsidRDefault="00FB03EE" w:rsidP="00FB03EE"/>
        </w:tc>
      </w:tr>
      <w:tr w:rsidR="00FB03EE" w:rsidRPr="006B2258" w14:paraId="2A607B15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A9A42" w14:textId="77777777" w:rsidR="00FB03EE" w:rsidRPr="006B2258" w:rsidRDefault="00FB03EE" w:rsidP="00FB03EE">
            <w:pPr>
              <w:jc w:val="center"/>
            </w:pPr>
            <w:r w:rsidRPr="006B2258"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2CAFBD" w14:textId="77777777" w:rsidR="00FB03EE" w:rsidRPr="006B2258" w:rsidRDefault="00FB03EE" w:rsidP="00FB03EE">
            <w:r w:rsidRPr="006B2258">
              <w:t>Единица</w:t>
            </w:r>
            <w:r>
              <w:t xml:space="preserve"> </w:t>
            </w:r>
            <w:r w:rsidRPr="006B2258">
              <w:t>измерения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5ED6BA" w14:textId="77777777" w:rsidR="00FB03EE" w:rsidRPr="006B2258" w:rsidRDefault="00FB03EE" w:rsidP="00FB03EE"/>
        </w:tc>
      </w:tr>
      <w:tr w:rsidR="00FB03EE" w:rsidRPr="006B2258" w14:paraId="478A4380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5EA27B" w14:textId="77777777" w:rsidR="00FB03EE" w:rsidRPr="006B2258" w:rsidRDefault="00FB03EE" w:rsidP="00FB03EE">
            <w:pPr>
              <w:jc w:val="center"/>
            </w:pPr>
            <w:r w:rsidRPr="006B2258"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8C17F6" w14:textId="77777777" w:rsidR="00FB03EE" w:rsidRPr="006B2258" w:rsidRDefault="00FB03EE" w:rsidP="00FB03EE">
            <w:proofErr w:type="gramStart"/>
            <w:r w:rsidRPr="006B2258">
              <w:t>Цена</w:t>
            </w:r>
            <w:r>
              <w:t xml:space="preserve">  </w:t>
            </w:r>
            <w:r w:rsidRPr="006B2258">
              <w:t>_</w:t>
            </w:r>
            <w:proofErr w:type="gramEnd"/>
            <w:r w:rsidRPr="006B2258">
              <w:t>_______</w:t>
            </w:r>
            <w:r>
              <w:t xml:space="preserve"> </w:t>
            </w:r>
            <w:r w:rsidRPr="006B2258">
              <w:t>за</w:t>
            </w:r>
            <w:r>
              <w:t xml:space="preserve"> </w:t>
            </w:r>
            <w:r w:rsidRPr="006B2258">
              <w:t>единицу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____</w:t>
            </w:r>
            <w:r>
              <w:t xml:space="preserve"> </w:t>
            </w:r>
            <w:r w:rsidRPr="006B2258">
              <w:t>на</w:t>
            </w:r>
            <w:r w:rsidRPr="006B2258">
              <w:br/>
              <w:t>условиях</w:t>
            </w:r>
            <w:r>
              <w:t xml:space="preserve"> </w:t>
            </w:r>
            <w:r w:rsidRPr="006B2258">
              <w:t>___________</w:t>
            </w:r>
            <w:r>
              <w:t xml:space="preserve"> </w:t>
            </w:r>
            <w:r w:rsidRPr="006B2258">
              <w:t>ИНКОТЕРМС</w:t>
            </w:r>
            <w:r>
              <w:t xml:space="preserve"> </w:t>
            </w:r>
            <w:r w:rsidRPr="006B2258">
              <w:t>2000</w:t>
            </w:r>
            <w:r w:rsidRPr="006B2258">
              <w:br/>
            </w:r>
            <w:r>
              <w:t xml:space="preserve">     </w:t>
            </w:r>
            <w:r w:rsidRPr="006B2258">
              <w:t>(пункт</w:t>
            </w:r>
            <w:r>
              <w:t xml:space="preserve"> </w:t>
            </w:r>
            <w:r w:rsidRPr="006B2258">
              <w:t>назначения)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7FF297" w14:textId="77777777" w:rsidR="00FB03EE" w:rsidRPr="006B2258" w:rsidRDefault="00FB03EE" w:rsidP="00FB03EE"/>
        </w:tc>
      </w:tr>
      <w:tr w:rsidR="00FB03EE" w:rsidRPr="006B2258" w14:paraId="45D4BAF9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4C6BA1" w14:textId="77777777" w:rsidR="00FB03EE" w:rsidRPr="006B2258" w:rsidRDefault="00FB03EE" w:rsidP="00FB03EE">
            <w:pPr>
              <w:jc w:val="center"/>
            </w:pPr>
            <w:r w:rsidRPr="006B2258"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C9D487" w14:textId="77777777" w:rsidR="00FB03EE" w:rsidRPr="006B2258" w:rsidRDefault="00FB03EE" w:rsidP="00FB03EE">
            <w:r w:rsidRPr="006B2258">
              <w:t>Количество</w:t>
            </w:r>
            <w:r>
              <w:t xml:space="preserve"> </w:t>
            </w:r>
            <w:r w:rsidRPr="006B2258">
              <w:t>(объем)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EB4576" w14:textId="77777777" w:rsidR="00FB03EE" w:rsidRPr="006B2258" w:rsidRDefault="00FB03EE" w:rsidP="00FB03EE"/>
        </w:tc>
      </w:tr>
      <w:tr w:rsidR="00FB03EE" w:rsidRPr="006B2258" w14:paraId="381F7681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15CD15" w14:textId="77777777" w:rsidR="00FB03EE" w:rsidRPr="006B2258" w:rsidRDefault="00FB03EE" w:rsidP="00FB03EE">
            <w:pPr>
              <w:jc w:val="center"/>
            </w:pPr>
            <w:r w:rsidRPr="006B2258"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696451" w14:textId="77777777" w:rsidR="00FB03EE" w:rsidRPr="006B2258" w:rsidRDefault="00FB03EE" w:rsidP="00FB03EE">
            <w:r w:rsidRPr="006B2258">
              <w:t>Всего</w:t>
            </w:r>
            <w:r>
              <w:t xml:space="preserve"> </w:t>
            </w:r>
            <w:r w:rsidRPr="006B2258">
              <w:t>цена</w:t>
            </w:r>
            <w:r>
              <w:t xml:space="preserve"> </w:t>
            </w:r>
            <w:r w:rsidRPr="006B2258">
              <w:t>=</w:t>
            </w:r>
            <w:r>
              <w:t xml:space="preserve"> </w:t>
            </w:r>
            <w:r w:rsidRPr="006B2258">
              <w:t>стр.5</w:t>
            </w:r>
            <w:r>
              <w:t xml:space="preserve"> </w:t>
            </w:r>
            <w:r w:rsidRPr="006B2258">
              <w:t>х</w:t>
            </w:r>
            <w:r>
              <w:t xml:space="preserve"> </w:t>
            </w:r>
            <w:r w:rsidRPr="006B2258">
              <w:t>стр.6,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____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3A280E" w14:textId="77777777" w:rsidR="00FB03EE" w:rsidRPr="006B2258" w:rsidRDefault="00FB03EE" w:rsidP="00FB03EE"/>
        </w:tc>
      </w:tr>
      <w:tr w:rsidR="00FB03EE" w:rsidRPr="006B2258" w14:paraId="7B4B62EE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120F67" w14:textId="77777777" w:rsidR="00FB03EE" w:rsidRPr="006B2258" w:rsidRDefault="00FB03EE" w:rsidP="00FB03EE">
            <w:pPr>
              <w:jc w:val="center"/>
            </w:pPr>
            <w:r w:rsidRPr="006B2258"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5A269" w14:textId="77777777" w:rsidR="00FB03EE" w:rsidRPr="006B2258" w:rsidRDefault="00FB03EE" w:rsidP="00FB03EE">
            <w:r w:rsidRPr="006B2258">
              <w:t>Общая</w:t>
            </w:r>
            <w:r>
              <w:t xml:space="preserve"> </w:t>
            </w:r>
            <w:r w:rsidRPr="006B2258">
              <w:t>цена,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________</w:t>
            </w:r>
            <w:r>
              <w:t xml:space="preserve"> </w:t>
            </w:r>
            <w:r w:rsidRPr="006B2258">
              <w:t>на</w:t>
            </w:r>
            <w:r>
              <w:t xml:space="preserve"> </w:t>
            </w:r>
            <w:r w:rsidRPr="006B2258">
              <w:t>условиях</w:t>
            </w:r>
            <w:r w:rsidRPr="006B2258">
              <w:br/>
              <w:t>___________________</w:t>
            </w:r>
            <w:r>
              <w:t xml:space="preserve"> </w:t>
            </w:r>
            <w:r w:rsidRPr="006B2258">
              <w:t>ИНКОТЕРМС</w:t>
            </w:r>
            <w:r>
              <w:t xml:space="preserve"> </w:t>
            </w:r>
            <w:r w:rsidRPr="006B2258">
              <w:t>2000</w:t>
            </w:r>
            <w:r w:rsidRPr="006B2258">
              <w:br/>
              <w:t>(пункт</w:t>
            </w:r>
            <w:r>
              <w:t xml:space="preserve"> </w:t>
            </w:r>
            <w:r w:rsidRPr="006B2258">
              <w:t>назначения)</w:t>
            </w:r>
            <w:r w:rsidRPr="006B2258">
              <w:br/>
              <w:t>включая</w:t>
            </w:r>
            <w:r>
              <w:t xml:space="preserve"> </w:t>
            </w:r>
            <w:r w:rsidRPr="006B2258">
              <w:t>все</w:t>
            </w:r>
            <w:r>
              <w:t xml:space="preserve"> </w:t>
            </w:r>
            <w:r w:rsidRPr="006B2258">
              <w:t>расходы</w:t>
            </w:r>
            <w:r>
              <w:t xml:space="preserve"> </w:t>
            </w:r>
            <w:r w:rsidRPr="006B2258">
              <w:t>потенциального</w:t>
            </w:r>
            <w:r w:rsidRPr="006B2258">
              <w:br/>
              <w:t>поставщика</w:t>
            </w:r>
            <w:r>
              <w:t xml:space="preserve"> </w:t>
            </w:r>
            <w:r w:rsidRPr="006B2258">
              <w:t>на</w:t>
            </w:r>
            <w:r>
              <w:t xml:space="preserve"> </w:t>
            </w:r>
            <w:r w:rsidRPr="006B2258">
              <w:t>транспортировку,</w:t>
            </w:r>
            <w:r w:rsidRPr="006B2258">
              <w:br/>
              <w:t>страхование,</w:t>
            </w:r>
            <w:r>
              <w:t xml:space="preserve"> </w:t>
            </w:r>
            <w:r w:rsidRPr="006B2258">
              <w:t>уплату</w:t>
            </w:r>
            <w:r>
              <w:t xml:space="preserve"> </w:t>
            </w:r>
            <w:r w:rsidRPr="006B2258">
              <w:t>таможенных</w:t>
            </w:r>
            <w:r w:rsidRPr="006B2258">
              <w:br/>
              <w:t>пошлин,</w:t>
            </w:r>
            <w:r>
              <w:t xml:space="preserve"> </w:t>
            </w:r>
            <w:r w:rsidRPr="006B2258">
              <w:t>НДС</w:t>
            </w:r>
            <w:r>
              <w:t xml:space="preserve"> </w:t>
            </w:r>
            <w:r w:rsidRPr="006B2258">
              <w:t>и</w:t>
            </w:r>
            <w:r>
              <w:t xml:space="preserve"> </w:t>
            </w:r>
            <w:r w:rsidRPr="006B2258">
              <w:t>других</w:t>
            </w:r>
            <w:r>
              <w:t xml:space="preserve"> </w:t>
            </w:r>
            <w:r w:rsidRPr="006B2258">
              <w:t>налогов,</w:t>
            </w:r>
            <w:r w:rsidRPr="006B2258">
              <w:br/>
              <w:t>платежей</w:t>
            </w:r>
            <w:r>
              <w:t xml:space="preserve"> </w:t>
            </w:r>
            <w:r w:rsidRPr="006B2258">
              <w:t>и</w:t>
            </w:r>
            <w:r>
              <w:t xml:space="preserve"> </w:t>
            </w:r>
            <w:r w:rsidRPr="006B2258">
              <w:t>сборов,</w:t>
            </w:r>
            <w:r>
              <w:t xml:space="preserve"> </w:t>
            </w:r>
            <w:r w:rsidRPr="006B2258">
              <w:t>и</w:t>
            </w:r>
            <w:r>
              <w:t xml:space="preserve"> </w:t>
            </w:r>
            <w:r w:rsidRPr="006B2258">
              <w:t>другие</w:t>
            </w:r>
            <w:r w:rsidRPr="006B2258">
              <w:br/>
              <w:t>расходы.</w:t>
            </w:r>
          </w:p>
          <w:p w14:paraId="31944E44" w14:textId="77777777" w:rsidR="00FB03EE" w:rsidRPr="006B2258" w:rsidRDefault="00FB03EE" w:rsidP="00FB03EE">
            <w:r w:rsidRPr="006B2258">
              <w:t>Потенциальный</w:t>
            </w:r>
            <w:r>
              <w:t xml:space="preserve"> </w:t>
            </w:r>
            <w:r w:rsidRPr="006B2258">
              <w:t>поставщик</w:t>
            </w:r>
            <w:r>
              <w:t xml:space="preserve"> </w:t>
            </w:r>
            <w:r w:rsidRPr="006B2258">
              <w:t>вправе</w:t>
            </w:r>
            <w:r w:rsidRPr="006B2258">
              <w:br/>
              <w:t>указать</w:t>
            </w:r>
            <w:r>
              <w:t xml:space="preserve"> </w:t>
            </w:r>
            <w:r w:rsidRPr="006B2258">
              <w:t>другие</w:t>
            </w:r>
            <w:r>
              <w:t xml:space="preserve"> </w:t>
            </w:r>
            <w:r w:rsidRPr="006B2258">
              <w:t>расходы,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том</w:t>
            </w:r>
            <w:r w:rsidRPr="006B2258">
              <w:br/>
              <w:t>числе:</w:t>
            </w:r>
            <w:r w:rsidRPr="006B2258">
              <w:br/>
              <w:t>8.1.</w:t>
            </w:r>
            <w:r w:rsidRPr="006B2258">
              <w:br/>
              <w:t>8.2.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B626B" w14:textId="77777777" w:rsidR="00FB03EE" w:rsidRPr="006B2258" w:rsidRDefault="00FB03EE" w:rsidP="00FB03EE"/>
        </w:tc>
      </w:tr>
      <w:tr w:rsidR="00FB03EE" w:rsidRPr="006B2258" w14:paraId="1E4DC622" w14:textId="77777777" w:rsidTr="00FB03EE">
        <w:trPr>
          <w:trHeight w:val="121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1F5048" w14:textId="77777777" w:rsidR="00FB03EE" w:rsidRPr="006B2258" w:rsidRDefault="00FB03EE" w:rsidP="00FB03EE">
            <w:pPr>
              <w:jc w:val="center"/>
            </w:pPr>
            <w:r w:rsidRPr="006B2258">
              <w:lastRenderedPageBreak/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578B89" w14:textId="77777777" w:rsidR="00FB03EE" w:rsidRPr="006B2258" w:rsidRDefault="00FB03EE" w:rsidP="00FB03EE">
            <w:r w:rsidRPr="006B2258">
              <w:t>Размер</w:t>
            </w:r>
            <w:r>
              <w:t xml:space="preserve"> </w:t>
            </w:r>
            <w:r w:rsidRPr="006B2258">
              <w:t>скидки,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случае</w:t>
            </w:r>
            <w:r>
              <w:t xml:space="preserve"> </w:t>
            </w:r>
            <w:r w:rsidRPr="006B2258">
              <w:t>ее</w:t>
            </w:r>
            <w:r w:rsidRPr="006B2258">
              <w:br/>
              <w:t>предоставления</w:t>
            </w:r>
            <w:r w:rsidRPr="006B2258">
              <w:br/>
              <w:t>9.1.</w:t>
            </w:r>
            <w:r w:rsidRPr="006B2258">
              <w:br/>
              <w:t>9.2.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90D526" w14:textId="77777777" w:rsidR="00FB03EE" w:rsidRPr="006B2258" w:rsidRDefault="00FB03EE" w:rsidP="00FB03EE"/>
        </w:tc>
      </w:tr>
    </w:tbl>
    <w:p w14:paraId="28B6CA17" w14:textId="77777777" w:rsidR="00FB03EE" w:rsidRPr="006B2258" w:rsidRDefault="00FB03EE" w:rsidP="00FB03EE">
      <w:r>
        <w:t xml:space="preserve">      </w:t>
      </w:r>
    </w:p>
    <w:p w14:paraId="07738FA1" w14:textId="77777777" w:rsidR="00FB03EE" w:rsidRPr="006B2258" w:rsidRDefault="00FB03EE" w:rsidP="00FB03EE">
      <w:pPr>
        <w:ind w:firstLine="709"/>
        <w:jc w:val="both"/>
      </w:pPr>
      <w:r w:rsidRPr="006B2258">
        <w:t>Я</w:t>
      </w:r>
      <w:r>
        <w:t xml:space="preserve"> </w:t>
      </w:r>
      <w:r w:rsidRPr="006B2258">
        <w:t>(Мы)</w:t>
      </w:r>
      <w:r>
        <w:t xml:space="preserve"> </w:t>
      </w:r>
      <w:proofErr w:type="spellStart"/>
      <w:r w:rsidRPr="006B2258">
        <w:t>соглас</w:t>
      </w:r>
      <w:proofErr w:type="spellEnd"/>
      <w:r w:rsidRPr="006B2258">
        <w:t>(ен)(</w:t>
      </w:r>
      <w:proofErr w:type="spellStart"/>
      <w:r w:rsidRPr="006B2258">
        <w:t>ны</w:t>
      </w:r>
      <w:proofErr w:type="spellEnd"/>
      <w:r w:rsidRPr="006B2258">
        <w:t>)</w:t>
      </w:r>
      <w:r>
        <w:t xml:space="preserve"> </w:t>
      </w:r>
      <w:r w:rsidRPr="006B2258">
        <w:t>с</w:t>
      </w:r>
      <w:r>
        <w:t xml:space="preserve"> </w:t>
      </w:r>
      <w:r w:rsidRPr="006B2258">
        <w:t>Вашими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платежа,</w:t>
      </w:r>
      <w:r>
        <w:t xml:space="preserve"> </w:t>
      </w:r>
      <w:r w:rsidRPr="006B2258">
        <w:t>оговоренными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</w:t>
      </w:r>
      <w:proofErr w:type="spellStart"/>
      <w:r w:rsidRPr="006B2258">
        <w:t>Предлага</w:t>
      </w:r>
      <w:proofErr w:type="spellEnd"/>
      <w:r w:rsidRPr="006B2258">
        <w:t>(ю)(ем)</w:t>
      </w:r>
      <w:r>
        <w:t xml:space="preserve"> </w:t>
      </w:r>
      <w:r w:rsidRPr="006B2258">
        <w:t>следующие</w:t>
      </w:r>
      <w:r>
        <w:t xml:space="preserve"> </w:t>
      </w:r>
      <w:r w:rsidRPr="006B2258">
        <w:t>альтернативные</w:t>
      </w:r>
      <w:r>
        <w:t xml:space="preserve"> </w:t>
      </w:r>
      <w:r w:rsidRPr="006B2258">
        <w:t>условия</w:t>
      </w:r>
      <w:r>
        <w:t xml:space="preserve"> </w:t>
      </w:r>
      <w:r w:rsidRPr="006B2258">
        <w:t>платежа</w:t>
      </w:r>
      <w:r w:rsidRPr="006B2258">
        <w:br/>
        <w:t>___________________________________________________________________</w:t>
      </w:r>
      <w:r w:rsidRPr="006B2258">
        <w:br/>
      </w:r>
      <w:r>
        <w:rPr>
          <w:i/>
          <w:sz w:val="20"/>
          <w:szCs w:val="20"/>
        </w:rPr>
        <w:t xml:space="preserve">             </w:t>
      </w:r>
      <w:r w:rsidRPr="006B2258">
        <w:rPr>
          <w:i/>
          <w:sz w:val="20"/>
          <w:szCs w:val="20"/>
        </w:rPr>
        <w:t>(перечисляются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альтернативные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условия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платежа,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если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таковые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имеются)</w:t>
      </w:r>
      <w:r>
        <w:t xml:space="preserve"> </w:t>
      </w:r>
    </w:p>
    <w:p w14:paraId="7759BA99" w14:textId="77777777" w:rsidR="00FB03EE" w:rsidRPr="006B2258" w:rsidRDefault="00FB03EE" w:rsidP="00FB03EE">
      <w:pPr>
        <w:jc w:val="both"/>
      </w:pPr>
      <w:r w:rsidRPr="006B2258">
        <w:t>или</w:t>
      </w:r>
      <w:r>
        <w:t xml:space="preserve"> </w:t>
      </w:r>
      <w:r w:rsidRPr="006B2258">
        <w:t>другие</w:t>
      </w:r>
      <w:r>
        <w:t xml:space="preserve"> </w:t>
      </w:r>
      <w:r w:rsidRPr="006B2258">
        <w:t>условия</w:t>
      </w:r>
      <w:r>
        <w:t xml:space="preserve"> </w:t>
      </w:r>
      <w:r w:rsidRPr="006B2258">
        <w:t>(перечислить:_________________________)</w:t>
      </w:r>
      <w:r>
        <w:t xml:space="preserve"> </w:t>
      </w:r>
      <w:r w:rsidRPr="006B2258">
        <w:t>при</w:t>
      </w:r>
      <w:r w:rsidRPr="006B2258">
        <w:br/>
        <w:t>этом</w:t>
      </w:r>
      <w:r>
        <w:t xml:space="preserve"> </w:t>
      </w:r>
      <w:proofErr w:type="spellStart"/>
      <w:r w:rsidRPr="006B2258">
        <w:t>предоставля</w:t>
      </w:r>
      <w:proofErr w:type="spellEnd"/>
      <w:r w:rsidRPr="006B2258">
        <w:t>(ю)(ем)</w:t>
      </w:r>
      <w:r>
        <w:t xml:space="preserve"> </w:t>
      </w:r>
      <w:r w:rsidRPr="006B2258">
        <w:t>ценовую</w:t>
      </w:r>
      <w:r>
        <w:t xml:space="preserve"> </w:t>
      </w:r>
      <w:r w:rsidRPr="006B2258">
        <w:t>скидку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 w:rsidRPr="006B2258">
        <w:br/>
        <w:t>___________________________________________________________________</w:t>
      </w:r>
      <w:r w:rsidRPr="006B2258">
        <w:br/>
      </w:r>
      <w:r>
        <w:t xml:space="preserve">                             </w:t>
      </w:r>
      <w:r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денежном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выражении,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485878BE" w14:textId="77777777" w:rsidR="00FB03EE" w:rsidRPr="006B2258" w:rsidRDefault="00FB03EE" w:rsidP="00FB03EE">
      <w:pPr>
        <w:ind w:firstLine="709"/>
        <w:jc w:val="both"/>
      </w:pPr>
      <w:r w:rsidRPr="006B2258">
        <w:t>__________________________</w:t>
      </w:r>
      <w:r>
        <w:t xml:space="preserve">                               </w:t>
      </w:r>
      <w:r w:rsidRPr="006B2258">
        <w:rPr>
          <w:lang w:val="kk-KZ"/>
        </w:rPr>
        <w:tab/>
      </w:r>
      <w:r w:rsidRPr="006B2258">
        <w:t>__________</w:t>
      </w:r>
      <w:r w:rsidRPr="006B2258">
        <w:br/>
      </w:r>
      <w:r>
        <w:rPr>
          <w:i/>
          <w:sz w:val="20"/>
          <w:szCs w:val="20"/>
        </w:rPr>
        <w:t xml:space="preserve">                  </w:t>
      </w:r>
      <w:proofErr w:type="gramStart"/>
      <w:r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Должность,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и.о</w:t>
      </w:r>
      <w:proofErr w:type="spellEnd"/>
      <w:r w:rsidRPr="006B2258">
        <w:rPr>
          <w:i/>
          <w:sz w:val="20"/>
          <w:szCs w:val="20"/>
        </w:rPr>
        <w:t>.)</w:t>
      </w:r>
      <w:r>
        <w:rPr>
          <w:i/>
          <w:sz w:val="20"/>
          <w:szCs w:val="20"/>
        </w:rPr>
        <w:t xml:space="preserve">                               </w:t>
      </w:r>
      <w:r w:rsidRPr="006B2258">
        <w:rPr>
          <w:i/>
          <w:sz w:val="20"/>
          <w:szCs w:val="20"/>
          <w:lang w:val="kk-KZ"/>
        </w:rPr>
        <w:tab/>
      </w:r>
      <w:r w:rsidRPr="006B2258">
        <w:rPr>
          <w:i/>
          <w:sz w:val="20"/>
          <w:szCs w:val="20"/>
          <w:lang w:val="kk-KZ"/>
        </w:rPr>
        <w:tab/>
      </w:r>
      <w:r>
        <w:rPr>
          <w:i/>
          <w:sz w:val="20"/>
          <w:szCs w:val="20"/>
          <w:lang w:val="kk-KZ"/>
        </w:rPr>
        <w:t xml:space="preserve">    </w:t>
      </w:r>
      <w:r w:rsidRPr="006B2258">
        <w:rPr>
          <w:i/>
          <w:sz w:val="20"/>
          <w:szCs w:val="20"/>
        </w:rPr>
        <w:t>(Подпись)</w:t>
      </w:r>
    </w:p>
    <w:p w14:paraId="051CDFED" w14:textId="77777777" w:rsidR="00FB03EE" w:rsidRPr="006B2258" w:rsidRDefault="00FB03EE" w:rsidP="00FB03EE">
      <w:pPr>
        <w:ind w:firstLine="709"/>
        <w:jc w:val="both"/>
      </w:pPr>
      <w:r w:rsidRPr="006B2258">
        <w:t>М.П.</w:t>
      </w:r>
    </w:p>
    <w:p w14:paraId="3FC744D7" w14:textId="77777777" w:rsidR="00FB03EE" w:rsidRDefault="00FB03EE" w:rsidP="00FB03EE">
      <w:pPr>
        <w:ind w:firstLine="709"/>
        <w:jc w:val="both"/>
        <w:rPr>
          <w:sz w:val="20"/>
          <w:szCs w:val="20"/>
        </w:rPr>
      </w:pPr>
    </w:p>
    <w:p w14:paraId="5AA8B95B" w14:textId="77777777" w:rsidR="00FB03EE" w:rsidRPr="006B2258" w:rsidRDefault="00FB03EE" w:rsidP="00FB03EE">
      <w:pPr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Примечание: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потенциальный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указывать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составляющие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общей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цены,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8,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этом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указанная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данной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цена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рассматривается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комиссией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определенная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учетом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всех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затрат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потенциального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подлежит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пересмотру.</w:t>
      </w:r>
    </w:p>
    <w:p w14:paraId="15DBBC51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</w:p>
    <w:p w14:paraId="29D42440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4A7F8743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Банковская</w:t>
      </w:r>
      <w:r>
        <w:rPr>
          <w:b/>
        </w:rPr>
        <w:t xml:space="preserve"> </w:t>
      </w:r>
      <w:r w:rsidRPr="006B2258">
        <w:rPr>
          <w:b/>
        </w:rPr>
        <w:t>гарантия</w:t>
      </w:r>
    </w:p>
    <w:p w14:paraId="1974F148" w14:textId="77777777" w:rsidR="00FB03EE" w:rsidRPr="006B2258" w:rsidRDefault="00FB03EE" w:rsidP="00FB03EE">
      <w:pPr>
        <w:rPr>
          <w:lang w:val="kk-KZ"/>
        </w:rPr>
      </w:pPr>
    </w:p>
    <w:p w14:paraId="365905C3" w14:textId="77777777" w:rsidR="00FB03EE" w:rsidRPr="006B2258" w:rsidRDefault="00FB03EE" w:rsidP="00FB03EE">
      <w:r w:rsidRPr="006B2258">
        <w:t>Наименование</w:t>
      </w:r>
      <w:r>
        <w:t xml:space="preserve"> </w:t>
      </w:r>
      <w:r w:rsidRPr="006B2258">
        <w:t>банка</w:t>
      </w:r>
      <w:r>
        <w:t xml:space="preserve"> </w:t>
      </w:r>
      <w:r w:rsidRPr="006B2258">
        <w:t>__________________________________________________</w:t>
      </w:r>
      <w:r w:rsidRPr="006B2258">
        <w:br/>
      </w:r>
      <w:r>
        <w:t xml:space="preserve">         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>
        <w:rPr>
          <w:lang w:val="kk-KZ"/>
        </w:rPr>
        <w:t xml:space="preserve">      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  <w:r w:rsidRPr="006B2258">
        <w:br/>
        <w:t>Кому</w:t>
      </w:r>
      <w:r>
        <w:t xml:space="preserve"> </w:t>
      </w:r>
      <w:r w:rsidRPr="006B2258">
        <w:t>_______________________________________________________</w:t>
      </w:r>
      <w:r w:rsidRPr="006B2258">
        <w:br/>
      </w:r>
      <w:r>
        <w:t xml:space="preserve">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103EE2EF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Гарантийное</w:t>
      </w:r>
      <w:r>
        <w:rPr>
          <w:b/>
        </w:rPr>
        <w:t xml:space="preserve"> </w:t>
      </w:r>
      <w:r w:rsidRPr="006B2258">
        <w:rPr>
          <w:b/>
        </w:rPr>
        <w:t>обязательство</w:t>
      </w:r>
      <w:r>
        <w:rPr>
          <w:b/>
        </w:rPr>
        <w:t xml:space="preserve"> </w:t>
      </w:r>
      <w:r w:rsidRPr="006B2258">
        <w:rPr>
          <w:b/>
        </w:rPr>
        <w:t>№</w:t>
      </w:r>
      <w:r>
        <w:rPr>
          <w:b/>
        </w:rPr>
        <w:t xml:space="preserve"> </w:t>
      </w:r>
      <w:r w:rsidRPr="006B2258">
        <w:rPr>
          <w:b/>
        </w:rPr>
        <w:t>____</w:t>
      </w:r>
    </w:p>
    <w:p w14:paraId="57949D2D" w14:textId="77777777" w:rsidR="00FB03EE" w:rsidRPr="006B2258" w:rsidRDefault="00FB03EE" w:rsidP="00FB03EE">
      <w:r w:rsidRPr="006B2258">
        <w:t>__________________</w:t>
      </w:r>
      <w:r>
        <w:t xml:space="preserve">                 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t>"__"</w:t>
      </w:r>
      <w:r>
        <w:t xml:space="preserve"> </w:t>
      </w:r>
      <w:r w:rsidRPr="006B2258">
        <w:t>_______</w:t>
      </w:r>
      <w:r>
        <w:t xml:space="preserve"> </w:t>
      </w:r>
      <w:r w:rsidRPr="006B2258">
        <w:t>_________</w:t>
      </w:r>
      <w:r>
        <w:t xml:space="preserve"> </w:t>
      </w:r>
      <w:r w:rsidRPr="006B2258">
        <w:t>г.</w:t>
      </w:r>
      <w:r w:rsidRPr="006B2258">
        <w:br/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местонахождение)</w:t>
      </w:r>
    </w:p>
    <w:p w14:paraId="7B5EA395" w14:textId="77777777" w:rsidR="00FB03EE" w:rsidRPr="006B2258" w:rsidRDefault="00FB03EE" w:rsidP="00FB03EE">
      <w:pPr>
        <w:ind w:firstLine="709"/>
        <w:rPr>
          <w:lang w:val="kk-KZ"/>
        </w:rPr>
      </w:pPr>
      <w:r w:rsidRPr="006B2258">
        <w:t>Мы</w:t>
      </w:r>
      <w:r>
        <w:t xml:space="preserve"> </w:t>
      </w:r>
      <w:r w:rsidRPr="006B2258">
        <w:t>были</w:t>
      </w:r>
      <w:r>
        <w:t xml:space="preserve"> </w:t>
      </w:r>
      <w:r w:rsidRPr="006B2258">
        <w:t>проинформированы,</w:t>
      </w:r>
      <w:r>
        <w:rPr>
          <w:lang w:val="kk-KZ"/>
        </w:rPr>
        <w:t xml:space="preserve"> </w:t>
      </w:r>
      <w:r w:rsidRPr="006B2258">
        <w:t>что</w:t>
      </w:r>
      <w:r>
        <w:t xml:space="preserve"> </w:t>
      </w:r>
      <w:r w:rsidRPr="006B2258">
        <w:t>_____________________________________________</w:t>
      </w:r>
      <w:r w:rsidRPr="006B2258">
        <w:br/>
      </w:r>
      <w:r>
        <w:t xml:space="preserve">     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  <w:r w:rsidRPr="006B2258">
        <w:br/>
        <w:t>в</w:t>
      </w:r>
      <w:r>
        <w:t xml:space="preserve"> </w:t>
      </w:r>
      <w:r w:rsidRPr="006B2258">
        <w:t>дальнейшем</w:t>
      </w:r>
      <w:r>
        <w:t xml:space="preserve"> </w:t>
      </w:r>
      <w:r w:rsidRPr="006B2258">
        <w:t>«Поставщик»,</w:t>
      </w:r>
      <w:r>
        <w:t xml:space="preserve"> </w:t>
      </w:r>
      <w:r w:rsidRPr="006B2258">
        <w:t>принимает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по</w:t>
      </w:r>
      <w:r>
        <w:t xml:space="preserve"> </w:t>
      </w:r>
      <w:r w:rsidRPr="006B2258">
        <w:t>закупке</w:t>
      </w:r>
      <w:r w:rsidRPr="006B2258">
        <w:br/>
      </w:r>
      <w:r w:rsidRPr="006B2258">
        <w:lastRenderedPageBreak/>
        <w:t>________________________________________________________________,</w:t>
      </w:r>
      <w:r w:rsidRPr="006B2258">
        <w:br/>
        <w:t>организованном</w:t>
      </w:r>
      <w:r>
        <w:t xml:space="preserve"> </w:t>
      </w:r>
      <w:r w:rsidRPr="006B2258">
        <w:t>__________________________________________________</w:t>
      </w:r>
      <w:r>
        <w:t xml:space="preserve">              </w:t>
      </w:r>
    </w:p>
    <w:p w14:paraId="78B67BF8" w14:textId="77777777" w:rsidR="00FB03EE" w:rsidRPr="006B2258" w:rsidRDefault="00FB03EE" w:rsidP="00FB03EE">
      <w:pPr>
        <w:ind w:left="1416" w:firstLine="708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 xml:space="preserve">          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0BBEC837" w14:textId="77777777" w:rsidR="00FB03EE" w:rsidRPr="006B2258" w:rsidRDefault="00FB03EE" w:rsidP="00FB03EE">
      <w:r w:rsidRPr="006B2258">
        <w:t>и</w:t>
      </w:r>
      <w:r>
        <w:t xml:space="preserve"> </w:t>
      </w:r>
      <w:r w:rsidRPr="006B2258">
        <w:t>готов</w:t>
      </w:r>
      <w:r>
        <w:t xml:space="preserve"> </w:t>
      </w:r>
      <w:r w:rsidRPr="006B2258">
        <w:t>осуществить</w:t>
      </w:r>
      <w:r>
        <w:t xml:space="preserve"> </w:t>
      </w:r>
      <w:r w:rsidRPr="006B2258">
        <w:t>поставку</w:t>
      </w:r>
      <w:r>
        <w:t xml:space="preserve"> </w:t>
      </w:r>
      <w:r w:rsidRPr="006B2258">
        <w:t>(выполнить</w:t>
      </w:r>
      <w:r>
        <w:t xml:space="preserve"> </w:t>
      </w:r>
      <w:r w:rsidRPr="006B2258">
        <w:t>работу,</w:t>
      </w:r>
      <w:r>
        <w:t xml:space="preserve"> </w:t>
      </w:r>
      <w:r w:rsidRPr="006B2258">
        <w:t>оказать</w:t>
      </w:r>
      <w:r>
        <w:t xml:space="preserve"> </w:t>
      </w:r>
      <w:r w:rsidRPr="006B2258">
        <w:t>услугу)</w:t>
      </w:r>
      <w:r w:rsidRPr="006B2258">
        <w:br/>
        <w:t>_____________________________________</w:t>
      </w:r>
      <w:r>
        <w:t xml:space="preserve"> </w:t>
      </w:r>
      <w:r w:rsidRPr="006B2258">
        <w:t>на</w:t>
      </w:r>
      <w:r>
        <w:t xml:space="preserve"> </w:t>
      </w:r>
      <w:r w:rsidRPr="006B2258">
        <w:t>общую</w:t>
      </w:r>
      <w:r>
        <w:t xml:space="preserve"> </w:t>
      </w:r>
      <w:r w:rsidRPr="006B2258">
        <w:t>сумму</w:t>
      </w:r>
      <w:r>
        <w:t xml:space="preserve"> </w:t>
      </w:r>
      <w:r w:rsidRPr="006B2258">
        <w:t>________</w:t>
      </w:r>
      <w:r>
        <w:t xml:space="preserve"> </w:t>
      </w:r>
      <w:r w:rsidRPr="006B2258">
        <w:t>тенге.</w:t>
      </w:r>
      <w:r w:rsidRPr="006B2258">
        <w:br/>
      </w:r>
      <w:proofErr w:type="gramStart"/>
      <w:r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объем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работ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услуг)</w:t>
      </w:r>
      <w:r>
        <w:t xml:space="preserve">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>
        <w:rPr>
          <w:lang w:val="kk-KZ"/>
        </w:rPr>
        <w:t xml:space="preserve">           </w:t>
      </w:r>
      <w:r w:rsidRPr="006B2258">
        <w:rPr>
          <w:i/>
          <w:sz w:val="20"/>
          <w:szCs w:val="20"/>
        </w:rPr>
        <w:t>(прописью)</w:t>
      </w:r>
    </w:p>
    <w:p w14:paraId="3113A7D8" w14:textId="77777777" w:rsidR="00FB03EE" w:rsidRPr="006B2258" w:rsidRDefault="00FB03EE" w:rsidP="00FB03EE">
      <w:pPr>
        <w:ind w:firstLine="709"/>
      </w:pPr>
      <w:r w:rsidRPr="006B2258">
        <w:t>Тендерной</w:t>
      </w:r>
      <w:r>
        <w:t xml:space="preserve"> </w:t>
      </w:r>
      <w:r w:rsidRPr="006B2258">
        <w:t>документацией/условиями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запроса</w:t>
      </w:r>
      <w:r>
        <w:t xml:space="preserve"> </w:t>
      </w:r>
      <w:r w:rsidRPr="006B2258">
        <w:t>ценовых</w:t>
      </w:r>
      <w:r>
        <w:t xml:space="preserve"> </w:t>
      </w:r>
      <w:r w:rsidRPr="006B2258">
        <w:t>предложений</w:t>
      </w:r>
      <w:r>
        <w:t xml:space="preserve"> </w:t>
      </w:r>
      <w:r w:rsidRPr="006B2258">
        <w:t>от</w:t>
      </w:r>
      <w:r>
        <w:t xml:space="preserve"> </w:t>
      </w:r>
      <w:r w:rsidRPr="006B2258">
        <w:t>«___»</w:t>
      </w:r>
      <w:r>
        <w:t xml:space="preserve"> </w:t>
      </w:r>
      <w:r w:rsidRPr="006B2258">
        <w:t>________</w:t>
      </w:r>
      <w:r>
        <w:t xml:space="preserve"> </w:t>
      </w:r>
      <w:r w:rsidRPr="006B2258">
        <w:t>___</w:t>
      </w:r>
      <w:r>
        <w:t xml:space="preserve"> </w:t>
      </w:r>
      <w:r w:rsidRPr="006B2258">
        <w:t>г.</w:t>
      </w:r>
      <w:r>
        <w:t xml:space="preserve"> </w:t>
      </w:r>
      <w:r w:rsidRPr="006B2258">
        <w:t>по</w:t>
      </w:r>
      <w:r>
        <w:t xml:space="preserve"> </w:t>
      </w:r>
      <w:r w:rsidRPr="006B2258">
        <w:t>проведению</w:t>
      </w:r>
      <w:r>
        <w:t xml:space="preserve"> </w:t>
      </w:r>
      <w:r w:rsidRPr="006B2258">
        <w:t>вышеназванных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потенциальными</w:t>
      </w:r>
      <w:r>
        <w:t xml:space="preserve"> </w:t>
      </w:r>
      <w:r w:rsidRPr="006B2258">
        <w:t>поставщиками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гарантии.</w:t>
      </w:r>
      <w:r w:rsidRPr="006B2258">
        <w:br/>
      </w:r>
      <w:r>
        <w:t xml:space="preserve">     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этим,</w:t>
      </w:r>
      <w:r>
        <w:t xml:space="preserve"> </w:t>
      </w:r>
      <w:r w:rsidRPr="006B2258">
        <w:t>мы</w:t>
      </w:r>
      <w:r>
        <w:t xml:space="preserve"> </w:t>
      </w:r>
      <w:r w:rsidRPr="006B2258">
        <w:t>__________________</w:t>
      </w:r>
      <w:r>
        <w:t xml:space="preserve"> </w:t>
      </w:r>
      <w:r w:rsidRPr="006B2258">
        <w:t>настоящим</w:t>
      </w:r>
      <w:r>
        <w:t xml:space="preserve"> </w:t>
      </w:r>
      <w:r w:rsidRPr="006B2258">
        <w:t>берем</w:t>
      </w:r>
      <w:r>
        <w:t xml:space="preserve"> </w:t>
      </w:r>
      <w:r w:rsidRPr="006B2258">
        <w:t>на</w:t>
      </w:r>
      <w:r>
        <w:t xml:space="preserve"> </w:t>
      </w:r>
      <w:r w:rsidRPr="006B2258">
        <w:t>себя</w:t>
      </w:r>
      <w:r w:rsidRPr="006B2258">
        <w:br/>
      </w:r>
      <w:r>
        <w:t xml:space="preserve">                        </w:t>
      </w:r>
      <w:r w:rsidRPr="006B2258">
        <w:rPr>
          <w:lang w:val="kk-KZ"/>
        </w:rPr>
        <w:tab/>
      </w:r>
      <w:r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</w:p>
    <w:p w14:paraId="5A1AD658" w14:textId="77777777" w:rsidR="00FB03EE" w:rsidRPr="006B2258" w:rsidRDefault="00FB03EE" w:rsidP="00FB03EE">
      <w:r w:rsidRPr="006B2258">
        <w:t>безотзывное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выплатить</w:t>
      </w:r>
      <w:r>
        <w:t xml:space="preserve"> </w:t>
      </w:r>
      <w:r w:rsidRPr="006B2258">
        <w:t>Вам</w:t>
      </w:r>
      <w:r>
        <w:t xml:space="preserve"> </w:t>
      </w:r>
      <w:r w:rsidRPr="006B2258">
        <w:t>по</w:t>
      </w:r>
      <w:r>
        <w:t xml:space="preserve"> </w:t>
      </w:r>
      <w:r w:rsidRPr="006B2258">
        <w:t>Вашему</w:t>
      </w:r>
      <w:r>
        <w:t xml:space="preserve"> </w:t>
      </w:r>
      <w:r w:rsidRPr="006B2258">
        <w:t>требованию</w:t>
      </w:r>
      <w:r>
        <w:t xml:space="preserve"> </w:t>
      </w:r>
      <w:r w:rsidRPr="006B2258">
        <w:t>сумму,</w:t>
      </w:r>
      <w:r w:rsidRPr="006B2258">
        <w:br/>
        <w:t>равную</w:t>
      </w:r>
      <w:r>
        <w:t xml:space="preserve"> </w:t>
      </w:r>
      <w:r w:rsidRPr="006B2258">
        <w:t>___________________________________________________________</w:t>
      </w:r>
      <w:r w:rsidRPr="006B2258">
        <w:br/>
        <w:t>__________________________________________________________________</w:t>
      </w:r>
      <w:r w:rsidRPr="006B2258">
        <w:br/>
      </w:r>
      <w:r>
        <w:t xml:space="preserve">                                       </w:t>
      </w:r>
      <w:r w:rsidRPr="006B2258">
        <w:rPr>
          <w:i/>
          <w:sz w:val="20"/>
          <w:szCs w:val="20"/>
        </w:rPr>
        <w:t>(сумма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цифрах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529DD5BE" w14:textId="77777777" w:rsidR="00FB03EE" w:rsidRPr="006B2258" w:rsidRDefault="00FB03EE" w:rsidP="00FB03EE">
      <w:pPr>
        <w:ind w:firstLine="709"/>
        <w:jc w:val="both"/>
      </w:pPr>
      <w:r w:rsidRPr="006B2258">
        <w:t>по</w:t>
      </w:r>
      <w:r>
        <w:t xml:space="preserve"> </w:t>
      </w:r>
      <w:r w:rsidRPr="006B2258">
        <w:t>получении</w:t>
      </w:r>
      <w:r>
        <w:t xml:space="preserve"> </w:t>
      </w:r>
      <w:r w:rsidRPr="006B2258">
        <w:t>Вашего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требования</w:t>
      </w:r>
      <w:r>
        <w:t xml:space="preserve"> </w:t>
      </w:r>
      <w:r w:rsidRPr="006B2258">
        <w:t>на</w:t>
      </w:r>
      <w:r>
        <w:t xml:space="preserve"> </w:t>
      </w:r>
      <w:r w:rsidRPr="006B2258">
        <w:t>оплату,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подтверждения</w:t>
      </w:r>
      <w:r>
        <w:t xml:space="preserve"> </w:t>
      </w:r>
      <w:r w:rsidRPr="006B2258">
        <w:t>того,</w:t>
      </w:r>
      <w:r>
        <w:t xml:space="preserve"> </w:t>
      </w:r>
      <w:r w:rsidRPr="006B2258">
        <w:t>что</w:t>
      </w:r>
      <w:r>
        <w:t xml:space="preserve"> </w:t>
      </w:r>
      <w:r w:rsidRPr="006B2258">
        <w:t>Поставщик:</w:t>
      </w:r>
    </w:p>
    <w:p w14:paraId="0C1DC9D2" w14:textId="77777777" w:rsidR="00FB03EE" w:rsidRPr="006B2258" w:rsidRDefault="00FB03EE" w:rsidP="00FB03EE">
      <w:pPr>
        <w:ind w:firstLine="709"/>
        <w:jc w:val="both"/>
      </w:pPr>
      <w:r w:rsidRPr="006B2258">
        <w:t>отозвал</w:t>
      </w:r>
      <w:r>
        <w:t xml:space="preserve"> </w:t>
      </w:r>
      <w:r w:rsidRPr="006B2258">
        <w:t>или</w:t>
      </w:r>
      <w:r>
        <w:t xml:space="preserve"> </w:t>
      </w:r>
      <w:r w:rsidRPr="006B2258">
        <w:t>изменил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заявок/ценовых</w:t>
      </w:r>
      <w:r>
        <w:t xml:space="preserve"> </w:t>
      </w:r>
      <w:r w:rsidRPr="006B2258">
        <w:t>предложений;</w:t>
      </w:r>
    </w:p>
    <w:p w14:paraId="6DD43110" w14:textId="77777777" w:rsidR="00FB03EE" w:rsidRPr="006B2258" w:rsidRDefault="00FB03EE" w:rsidP="00FB03EE">
      <w:pPr>
        <w:ind w:firstLine="709"/>
        <w:jc w:val="both"/>
      </w:pPr>
      <w:r w:rsidRPr="006B2258">
        <w:t>не</w:t>
      </w:r>
      <w:r>
        <w:t xml:space="preserve"> </w:t>
      </w:r>
      <w:r w:rsidRPr="006B2258">
        <w:t>подписал</w:t>
      </w:r>
      <w:r>
        <w:t xml:space="preserve"> </w:t>
      </w:r>
      <w:r w:rsidRPr="006B2258">
        <w:t>в</w:t>
      </w:r>
      <w:r>
        <w:t xml:space="preserve"> </w:t>
      </w:r>
      <w:r w:rsidRPr="006B2258">
        <w:t>установленные</w:t>
      </w:r>
      <w:r>
        <w:t xml:space="preserve"> </w:t>
      </w:r>
      <w:r w:rsidRPr="006B2258">
        <w:t>сроки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закупках;</w:t>
      </w:r>
    </w:p>
    <w:p w14:paraId="006B205D" w14:textId="77777777" w:rsidR="00FB03EE" w:rsidRPr="006B2258" w:rsidRDefault="00FB03EE" w:rsidP="00FB03EE">
      <w:pPr>
        <w:ind w:firstLine="709"/>
        <w:jc w:val="both"/>
      </w:pPr>
      <w:r w:rsidRPr="006B2258">
        <w:t>не</w:t>
      </w:r>
      <w:r>
        <w:t xml:space="preserve"> </w:t>
      </w:r>
      <w:r w:rsidRPr="006B2258">
        <w:t>внес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закупках</w:t>
      </w:r>
      <w:r>
        <w:t xml:space="preserve"> </w:t>
      </w:r>
      <w:r w:rsidRPr="006B2258">
        <w:t>после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закупках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объеме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документации/условиях</w:t>
      </w:r>
      <w:r>
        <w:t xml:space="preserve"> </w:t>
      </w:r>
      <w:r w:rsidRPr="006B2258">
        <w:t>закупок.</w:t>
      </w:r>
    </w:p>
    <w:p w14:paraId="28C5327B" w14:textId="77777777" w:rsidR="00FB03EE" w:rsidRPr="006B2258" w:rsidRDefault="00FB03EE" w:rsidP="00FB03EE">
      <w:pPr>
        <w:ind w:firstLine="709"/>
        <w:jc w:val="both"/>
      </w:pPr>
      <w:r w:rsidRPr="006B2258">
        <w:t>Данное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заявками.</w:t>
      </w:r>
    </w:p>
    <w:p w14:paraId="302E4FFC" w14:textId="77777777" w:rsidR="00FB03EE" w:rsidRPr="006B2258" w:rsidRDefault="00FB03EE" w:rsidP="00FB03EE">
      <w:pPr>
        <w:ind w:firstLine="709"/>
        <w:jc w:val="both"/>
      </w:pPr>
      <w:r w:rsidRPr="006B2258">
        <w:t>Данное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действует</w:t>
      </w:r>
      <w:r>
        <w:t xml:space="preserve"> </w:t>
      </w:r>
      <w:r w:rsidRPr="006B2258">
        <w:t>до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и</w:t>
      </w:r>
      <w:r>
        <w:t xml:space="preserve"> </w:t>
      </w:r>
      <w:r w:rsidRPr="006B2258">
        <w:t>истекает</w:t>
      </w:r>
      <w:r>
        <w:t xml:space="preserve"> </w:t>
      </w:r>
      <w:r w:rsidRPr="006B2258">
        <w:t>полностью</w:t>
      </w:r>
      <w:r>
        <w:t xml:space="preserve"> </w:t>
      </w:r>
      <w:r w:rsidRPr="006B2258">
        <w:t>и</w:t>
      </w:r>
      <w:r>
        <w:t xml:space="preserve"> </w:t>
      </w:r>
      <w:r w:rsidRPr="006B2258">
        <w:t>автоматически,</w:t>
      </w:r>
      <w:r>
        <w:t xml:space="preserve"> </w:t>
      </w:r>
      <w:r w:rsidRPr="006B2258">
        <w:t>независимо</w:t>
      </w:r>
      <w:r>
        <w:t xml:space="preserve"> </w:t>
      </w:r>
      <w:r w:rsidRPr="006B2258">
        <w:t>от</w:t>
      </w:r>
      <w:r>
        <w:t xml:space="preserve"> </w:t>
      </w:r>
      <w:r w:rsidRPr="006B2258">
        <w:t>того,</w:t>
      </w:r>
      <w:r>
        <w:t xml:space="preserve"> </w:t>
      </w:r>
      <w:r w:rsidRPr="006B2258">
        <w:t>будет</w:t>
      </w:r>
      <w:r>
        <w:t xml:space="preserve"> </w:t>
      </w:r>
      <w:r w:rsidRPr="006B2258">
        <w:t>ли</w:t>
      </w:r>
      <w:r>
        <w:t xml:space="preserve"> </w:t>
      </w:r>
      <w:r w:rsidRPr="006B2258">
        <w:t>нам</w:t>
      </w:r>
      <w:r>
        <w:t xml:space="preserve"> </w:t>
      </w:r>
      <w:r w:rsidRPr="006B2258">
        <w:t>возвращен</w:t>
      </w:r>
      <w:r>
        <w:t xml:space="preserve"> </w:t>
      </w:r>
      <w:r w:rsidRPr="006B2258">
        <w:t>этот</w:t>
      </w:r>
      <w:r>
        <w:t xml:space="preserve"> </w:t>
      </w:r>
      <w:r w:rsidRPr="006B2258">
        <w:t>документ</w:t>
      </w:r>
      <w:r>
        <w:t xml:space="preserve"> </w:t>
      </w:r>
      <w:r w:rsidRPr="006B2258">
        <w:t>или</w:t>
      </w:r>
      <w:r>
        <w:t xml:space="preserve"> </w:t>
      </w:r>
      <w:r w:rsidRPr="006B2258">
        <w:t>нет,</w:t>
      </w:r>
      <w:r>
        <w:t xml:space="preserve"> </w:t>
      </w:r>
      <w:r w:rsidRPr="006B2258">
        <w:t>если</w:t>
      </w:r>
      <w:r>
        <w:t xml:space="preserve"> </w:t>
      </w:r>
      <w:r w:rsidRPr="006B2258">
        <w:t>Ваше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требование</w:t>
      </w:r>
      <w:r>
        <w:t xml:space="preserve"> </w:t>
      </w:r>
      <w:r w:rsidRPr="006B2258">
        <w:t>не</w:t>
      </w:r>
      <w:r>
        <w:t xml:space="preserve"> </w:t>
      </w:r>
      <w:r w:rsidRPr="006B2258">
        <w:t>будет</w:t>
      </w:r>
      <w:r>
        <w:t xml:space="preserve"> </w:t>
      </w:r>
      <w:r w:rsidRPr="006B2258">
        <w:t>получено</w:t>
      </w:r>
      <w:r>
        <w:t xml:space="preserve"> </w:t>
      </w:r>
      <w:r w:rsidRPr="006B2258">
        <w:t>нами</w:t>
      </w:r>
      <w:r>
        <w:t xml:space="preserve"> </w:t>
      </w:r>
      <w:r w:rsidRPr="006B2258">
        <w:t>к</w:t>
      </w:r>
      <w:r>
        <w:t xml:space="preserve"> </w:t>
      </w:r>
      <w:r w:rsidRPr="006B2258">
        <w:t>концу</w:t>
      </w:r>
      <w:r>
        <w:t xml:space="preserve"> </w:t>
      </w:r>
      <w:r w:rsidRPr="006B2258">
        <w:t>____________.</w:t>
      </w:r>
      <w:r>
        <w:t xml:space="preserve"> </w:t>
      </w:r>
      <w:r w:rsidRPr="006B2258">
        <w:t>Если</w:t>
      </w:r>
      <w:r>
        <w:t xml:space="preserve"> </w:t>
      </w:r>
      <w:r w:rsidRPr="006B2258">
        <w:t>срок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продлен,</w:t>
      </w:r>
      <w:r>
        <w:t xml:space="preserve"> </w:t>
      </w:r>
      <w:r w:rsidRPr="006B2258">
        <w:t>то</w:t>
      </w:r>
      <w:r>
        <w:t xml:space="preserve"> </w:t>
      </w:r>
      <w:r w:rsidRPr="006B2258">
        <w:t>данное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продлевается</w:t>
      </w:r>
      <w:r>
        <w:t xml:space="preserve"> </w:t>
      </w:r>
      <w:r w:rsidRPr="006B2258">
        <w:t>на</w:t>
      </w:r>
      <w:r>
        <w:t xml:space="preserve"> </w:t>
      </w:r>
      <w:r w:rsidRPr="006B2258">
        <w:t>такой</w:t>
      </w:r>
      <w:r>
        <w:t xml:space="preserve"> </w:t>
      </w:r>
      <w:r w:rsidRPr="006B2258">
        <w:t>же</w:t>
      </w:r>
      <w:r>
        <w:t xml:space="preserve"> </w:t>
      </w:r>
      <w:r w:rsidRPr="006B2258">
        <w:t>срок.</w:t>
      </w:r>
    </w:p>
    <w:p w14:paraId="7BBF3778" w14:textId="77777777" w:rsidR="00FB03EE" w:rsidRPr="006B2258" w:rsidRDefault="00FB03EE" w:rsidP="00FB03EE">
      <w:pPr>
        <w:ind w:firstLine="709"/>
        <w:jc w:val="both"/>
      </w:pPr>
      <w:r w:rsidRPr="006B2258">
        <w:t>Все</w:t>
      </w:r>
      <w:r>
        <w:t xml:space="preserve"> </w:t>
      </w:r>
      <w:r w:rsidRPr="006B2258">
        <w:t>права</w:t>
      </w:r>
      <w:r>
        <w:t xml:space="preserve"> </w:t>
      </w:r>
      <w:r w:rsidRPr="006B2258">
        <w:t>и</w:t>
      </w:r>
      <w:r>
        <w:t xml:space="preserve"> </w:t>
      </w:r>
      <w:r w:rsidRPr="006B2258">
        <w:t>обязанности,</w:t>
      </w:r>
      <w:r>
        <w:t xml:space="preserve"> </w:t>
      </w:r>
      <w:r w:rsidRPr="006B2258">
        <w:t>возникающие</w:t>
      </w:r>
      <w:r>
        <w:t xml:space="preserve">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настоящим</w:t>
      </w:r>
      <w:r>
        <w:t xml:space="preserve"> </w:t>
      </w:r>
      <w:r w:rsidRPr="006B2258">
        <w:t>гарантийным</w:t>
      </w:r>
      <w:r>
        <w:t xml:space="preserve"> </w:t>
      </w:r>
      <w:r w:rsidRPr="006B2258">
        <w:t>обязательством,</w:t>
      </w:r>
      <w:r>
        <w:t xml:space="preserve"> </w:t>
      </w:r>
      <w:r w:rsidRPr="006B2258">
        <w:t>регулируются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71BFF2A3" w14:textId="77777777" w:rsidR="00FB03EE" w:rsidRPr="006B2258" w:rsidRDefault="00FB03EE" w:rsidP="00FB03EE">
      <w:pPr>
        <w:ind w:firstLine="709"/>
        <w:rPr>
          <w:lang w:val="kk-KZ"/>
        </w:rPr>
      </w:pPr>
    </w:p>
    <w:p w14:paraId="6BCC38FE" w14:textId="77777777" w:rsidR="00FB03EE" w:rsidRPr="006B2258" w:rsidRDefault="00FB03EE" w:rsidP="00FB03EE">
      <w:pPr>
        <w:ind w:firstLine="709"/>
      </w:pPr>
      <w:r w:rsidRPr="006B2258">
        <w:t>Подпись</w:t>
      </w:r>
      <w:r>
        <w:t xml:space="preserve"> </w:t>
      </w:r>
      <w:r w:rsidRPr="006B2258">
        <w:t>и</w:t>
      </w:r>
      <w:r>
        <w:t xml:space="preserve"> </w:t>
      </w:r>
      <w:r w:rsidRPr="006B2258">
        <w:t>печать</w:t>
      </w:r>
      <w:r>
        <w:t xml:space="preserve"> </w:t>
      </w:r>
      <w:r w:rsidRPr="006B2258">
        <w:t>гаранта</w:t>
      </w:r>
      <w:r>
        <w:t xml:space="preserve">                              </w:t>
      </w:r>
      <w:r w:rsidRPr="006B2258">
        <w:t>Дата</w:t>
      </w:r>
      <w:r>
        <w:t xml:space="preserve"> </w:t>
      </w:r>
      <w:r w:rsidRPr="006B2258">
        <w:t>и</w:t>
      </w:r>
      <w:r>
        <w:t xml:space="preserve"> </w:t>
      </w:r>
      <w:r w:rsidRPr="006B2258">
        <w:t>адрес</w:t>
      </w:r>
    </w:p>
    <w:p w14:paraId="14B36A21" w14:textId="77777777" w:rsidR="00FB03EE" w:rsidRPr="006B2258" w:rsidRDefault="00FB03EE" w:rsidP="00FB03EE">
      <w:pPr>
        <w:rPr>
          <w:lang w:val="kk-KZ"/>
        </w:rPr>
      </w:pPr>
    </w:p>
    <w:p w14:paraId="41FB1F39" w14:textId="77777777" w:rsidR="00FB03EE" w:rsidRDefault="00FB03EE" w:rsidP="00FB03EE">
      <w:pPr>
        <w:jc w:val="right"/>
      </w:pPr>
    </w:p>
    <w:p w14:paraId="59E9A020" w14:textId="77777777" w:rsidR="00FB03EE" w:rsidRPr="006B2258" w:rsidRDefault="00FB03EE" w:rsidP="00FB03EE">
      <w:pPr>
        <w:jc w:val="right"/>
      </w:pPr>
    </w:p>
    <w:p w14:paraId="72B0E455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7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073482A0" w14:textId="77777777" w:rsidR="00FB03EE" w:rsidRPr="006B2258" w:rsidRDefault="00FB03EE" w:rsidP="00FB03EE">
      <w:pPr>
        <w:jc w:val="right"/>
      </w:pPr>
    </w:p>
    <w:p w14:paraId="0483DD6A" w14:textId="77777777" w:rsidR="00FB03EE" w:rsidRDefault="00FB03EE" w:rsidP="00FB03EE">
      <w:pPr>
        <w:jc w:val="center"/>
        <w:rPr>
          <w:b/>
          <w:lang w:val="kk-KZ"/>
        </w:rPr>
      </w:pPr>
      <w:r w:rsidRPr="000309CD">
        <w:rPr>
          <w:b/>
          <w:lang w:val="kk-KZ"/>
        </w:rPr>
        <w:t xml:space="preserve">Типовой договор о закупе </w:t>
      </w:r>
      <w:r>
        <w:rPr>
          <w:b/>
          <w:lang w:val="kk-KZ"/>
        </w:rPr>
        <w:t>медицинской техники</w:t>
      </w:r>
      <w:r w:rsidRPr="000309CD">
        <w:rPr>
          <w:b/>
          <w:lang w:val="kk-KZ"/>
        </w:rPr>
        <w:t xml:space="preserve"> в рамках гарантированного объема бесплатной медицинской помощи для лечебно-профилактических органи</w:t>
      </w:r>
      <w:r>
        <w:rPr>
          <w:b/>
          <w:lang w:val="kk-KZ"/>
        </w:rPr>
        <w:t>заций Жамбылской области на 202</w:t>
      </w:r>
      <w:r w:rsidR="005D444C">
        <w:rPr>
          <w:b/>
          <w:lang w:val="kk-KZ"/>
        </w:rPr>
        <w:t>2</w:t>
      </w:r>
      <w:r w:rsidRPr="000309CD">
        <w:rPr>
          <w:b/>
          <w:lang w:val="kk-KZ"/>
        </w:rPr>
        <w:t>год</w:t>
      </w:r>
    </w:p>
    <w:p w14:paraId="51D1E234" w14:textId="77777777" w:rsidR="00FB03EE" w:rsidRPr="000309CD" w:rsidRDefault="00FB03EE" w:rsidP="00FB03EE">
      <w:pPr>
        <w:jc w:val="center"/>
        <w:rPr>
          <w:b/>
        </w:rPr>
      </w:pPr>
    </w:p>
    <w:p w14:paraId="7BDFD5A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</w:t>
      </w:r>
      <w:r>
        <w:t xml:space="preserve">                                  </w:t>
      </w:r>
      <w:r w:rsidRPr="006B2258">
        <w:t>«__»</w:t>
      </w:r>
      <w:r>
        <w:t xml:space="preserve"> </w:t>
      </w:r>
      <w:r w:rsidRPr="006B2258">
        <w:t>__________</w:t>
      </w:r>
      <w:r>
        <w:t xml:space="preserve"> </w:t>
      </w:r>
      <w:r w:rsidRPr="006B2258">
        <w:t>_____</w:t>
      </w:r>
      <w:r>
        <w:t xml:space="preserve"> </w:t>
      </w:r>
      <w:r w:rsidRPr="006B2258">
        <w:t>г.</w:t>
      </w:r>
      <w:r w:rsidRPr="006B2258">
        <w:br/>
      </w:r>
      <w:r>
        <w:rPr>
          <w:i/>
          <w:sz w:val="20"/>
          <w:szCs w:val="20"/>
        </w:rPr>
        <w:t xml:space="preserve">                      </w:t>
      </w:r>
      <w:r w:rsidRPr="006B2258">
        <w:rPr>
          <w:i/>
          <w:sz w:val="20"/>
          <w:szCs w:val="20"/>
        </w:rPr>
        <w:t>(Местонахождение)</w:t>
      </w:r>
      <w:r w:rsidRPr="006B2258">
        <w:br/>
        <w:t>_______________________________________________,</w:t>
      </w:r>
      <w:r>
        <w:t xml:space="preserve">             </w:t>
      </w:r>
      <w:r w:rsidRPr="006B2258">
        <w:t>именуемый(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</w:p>
    <w:p w14:paraId="55147608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</w:t>
      </w:r>
      <w:r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Заказчика)</w:t>
      </w:r>
    </w:p>
    <w:p w14:paraId="0D00EF3F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в</w:t>
      </w:r>
      <w:r>
        <w:t xml:space="preserve"> </w:t>
      </w:r>
      <w:r w:rsidRPr="006B2258">
        <w:t>дальнейшем</w:t>
      </w:r>
      <w:r>
        <w:t xml:space="preserve"> </w:t>
      </w:r>
      <w:r w:rsidRPr="006B2258">
        <w:t>-</w:t>
      </w:r>
      <w:r>
        <w:t xml:space="preserve"> </w:t>
      </w:r>
      <w:r w:rsidRPr="006B2258">
        <w:t>«Заказчик»,</w:t>
      </w:r>
      <w:r>
        <w:t xml:space="preserve"> </w:t>
      </w:r>
      <w:r w:rsidRPr="006B2258">
        <w:t>в</w:t>
      </w:r>
      <w:r>
        <w:t xml:space="preserve"> </w:t>
      </w:r>
      <w:r w:rsidRPr="006B2258">
        <w:t>лице</w:t>
      </w:r>
      <w:r>
        <w:t xml:space="preserve"> </w:t>
      </w:r>
      <w:r w:rsidRPr="006B2258">
        <w:t>____________________________________________</w:t>
      </w:r>
      <w:r w:rsidRPr="006B2258">
        <w:br/>
        <w:t>_____________________________________________________________,</w:t>
      </w:r>
      <w:r w:rsidRPr="006B2258">
        <w:br/>
      </w:r>
      <w:r>
        <w:rPr>
          <w:i/>
          <w:sz w:val="20"/>
          <w:szCs w:val="20"/>
        </w:rPr>
        <w:t xml:space="preserve">                    </w:t>
      </w:r>
      <w:r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77E6EB4C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6B2258">
        <w:t>с</w:t>
      </w:r>
      <w:r>
        <w:t xml:space="preserve"> </w:t>
      </w:r>
      <w:r w:rsidRPr="006B2258">
        <w:t>одной</w:t>
      </w:r>
      <w:r>
        <w:t xml:space="preserve"> </w:t>
      </w:r>
      <w:r w:rsidRPr="006B2258">
        <w:t>стороны</w:t>
      </w:r>
      <w:r>
        <w:t xml:space="preserve"> </w:t>
      </w:r>
      <w:r w:rsidRPr="006B2258">
        <w:t>и</w:t>
      </w:r>
      <w:r>
        <w:t xml:space="preserve"> </w:t>
      </w:r>
      <w:r w:rsidRPr="006B2258">
        <w:t>______________________________________________</w:t>
      </w:r>
      <w:r w:rsidRPr="006B2258">
        <w:br/>
      </w:r>
      <w:r>
        <w:t xml:space="preserve">                                                                          </w:t>
      </w:r>
      <w:proofErr w:type="gramStart"/>
      <w:r>
        <w:t xml:space="preserve">   </w:t>
      </w:r>
      <w:r w:rsidRPr="006B2258">
        <w:rPr>
          <w:i/>
          <w:sz w:val="20"/>
          <w:szCs w:val="20"/>
        </w:rPr>
        <w:t>(</w:t>
      </w:r>
      <w:proofErr w:type="gramEnd"/>
      <w:r w:rsidRPr="006B2258">
        <w:rPr>
          <w:i/>
          <w:sz w:val="20"/>
          <w:szCs w:val="20"/>
        </w:rPr>
        <w:t>полное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победителя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70DDB147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_______________,</w:t>
      </w:r>
      <w:r>
        <w:t xml:space="preserve"> </w:t>
      </w:r>
      <w:r w:rsidRPr="006B2258">
        <w:t>именуемый</w:t>
      </w:r>
      <w:r>
        <w:t xml:space="preserve"> </w:t>
      </w:r>
      <w:r w:rsidRPr="006B2258">
        <w:t>(</w:t>
      </w:r>
      <w:proofErr w:type="spellStart"/>
      <w:r w:rsidRPr="006B2258">
        <w:t>ое</w:t>
      </w:r>
      <w:proofErr w:type="spellEnd"/>
      <w:r w:rsidRPr="006B2258">
        <w:t>)(</w:t>
      </w:r>
      <w:proofErr w:type="spellStart"/>
      <w:r w:rsidRPr="006B2258">
        <w:t>ая</w:t>
      </w:r>
      <w:proofErr w:type="spellEnd"/>
      <w:r w:rsidRPr="006B2258">
        <w:t>)</w:t>
      </w:r>
      <w:r>
        <w:t xml:space="preserve"> </w:t>
      </w:r>
      <w:r w:rsidRPr="006B2258">
        <w:t>в</w:t>
      </w:r>
      <w:r>
        <w:t xml:space="preserve"> </w:t>
      </w:r>
      <w:r w:rsidRPr="006B2258">
        <w:t>дальнейшем</w:t>
      </w:r>
      <w:r>
        <w:t xml:space="preserve"> </w:t>
      </w:r>
      <w:r w:rsidRPr="006B2258">
        <w:t>-</w:t>
      </w:r>
      <w:r>
        <w:t xml:space="preserve"> </w:t>
      </w:r>
      <w:r w:rsidRPr="006B2258">
        <w:t>«Поставщик»,</w:t>
      </w:r>
      <w:r w:rsidRPr="006B2258">
        <w:br/>
        <w:t>в</w:t>
      </w:r>
      <w:r>
        <w:t xml:space="preserve"> </w:t>
      </w:r>
      <w:r w:rsidRPr="006B2258">
        <w:t>лице</w:t>
      </w:r>
      <w:r>
        <w:t xml:space="preserve"> </w:t>
      </w:r>
      <w:r w:rsidRPr="006B2258">
        <w:t>________________________________________________________,</w:t>
      </w:r>
    </w:p>
    <w:p w14:paraId="03E6D593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499C27B7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действующего</w:t>
      </w:r>
      <w:r>
        <w:t xml:space="preserve"> </w:t>
      </w:r>
      <w:r w:rsidRPr="006B2258">
        <w:t>на</w:t>
      </w:r>
      <w:r>
        <w:t xml:space="preserve"> </w:t>
      </w:r>
      <w:r w:rsidRPr="006B2258">
        <w:t>основании</w:t>
      </w:r>
      <w:r>
        <w:t xml:space="preserve"> </w:t>
      </w:r>
      <w:r w:rsidRPr="006B2258">
        <w:t>____________________________________,</w:t>
      </w:r>
    </w:p>
    <w:p w14:paraId="06AC83FB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Pr="006B2258">
        <w:rPr>
          <w:i/>
          <w:sz w:val="20"/>
          <w:szCs w:val="20"/>
        </w:rPr>
        <w:t>(устава,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положения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т.п.)</w:t>
      </w:r>
    </w:p>
    <w:p w14:paraId="234FE843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с</w:t>
      </w:r>
      <w:r>
        <w:t xml:space="preserve"> </w:t>
      </w:r>
      <w:r w:rsidRPr="006B2258">
        <w:t>другой</w:t>
      </w:r>
      <w:r>
        <w:t xml:space="preserve"> </w:t>
      </w:r>
      <w:r w:rsidRPr="006B2258">
        <w:t>стороны,</w:t>
      </w:r>
      <w:r>
        <w:t xml:space="preserve"> </w:t>
      </w:r>
      <w:r w:rsidRPr="006B2258">
        <w:t>на</w:t>
      </w:r>
      <w:r>
        <w:t xml:space="preserve"> </w:t>
      </w:r>
      <w:r w:rsidRPr="006B2258">
        <w:t>основании</w:t>
      </w:r>
      <w:r>
        <w:t xml:space="preserve"> </w:t>
      </w:r>
      <w:r w:rsidRPr="006B2258">
        <w:rPr>
          <w:b/>
          <w:bCs/>
        </w:rPr>
        <w:t>Правил</w:t>
      </w:r>
      <w:r>
        <w:rPr>
          <w:b/>
          <w:bCs/>
        </w:rPr>
        <w:t xml:space="preserve"> </w:t>
      </w:r>
      <w:r w:rsidRPr="006B2258">
        <w:rPr>
          <w:b/>
          <w:bCs/>
        </w:rPr>
        <w:t>организации</w:t>
      </w:r>
      <w:r>
        <w:rPr>
          <w:b/>
          <w:bCs/>
        </w:rPr>
        <w:t xml:space="preserve"> </w:t>
      </w:r>
      <w:r w:rsidRPr="006B2258">
        <w:rPr>
          <w:b/>
          <w:bCs/>
        </w:rPr>
        <w:t>и</w:t>
      </w:r>
      <w:r>
        <w:rPr>
          <w:b/>
          <w:bCs/>
        </w:rPr>
        <w:t xml:space="preserve"> </w:t>
      </w:r>
      <w:r w:rsidRPr="006B2258">
        <w:rPr>
          <w:b/>
          <w:bCs/>
        </w:rPr>
        <w:t>проведения</w:t>
      </w:r>
      <w:r>
        <w:rPr>
          <w:b/>
          <w:bCs/>
        </w:rPr>
        <w:t xml:space="preserve"> </w:t>
      </w:r>
      <w:r w:rsidRPr="006B2258">
        <w:rPr>
          <w:b/>
          <w:bCs/>
        </w:rPr>
        <w:t>закупа</w:t>
      </w:r>
      <w:r>
        <w:rPr>
          <w:b/>
          <w:bCs/>
        </w:rPr>
        <w:t xml:space="preserve"> </w:t>
      </w:r>
      <w:r w:rsidRPr="006B2258">
        <w:rPr>
          <w:b/>
          <w:bCs/>
        </w:rPr>
        <w:t>лекарственных</w:t>
      </w:r>
      <w:r>
        <w:rPr>
          <w:b/>
          <w:bCs/>
        </w:rPr>
        <w:t xml:space="preserve"> </w:t>
      </w:r>
      <w:r w:rsidRPr="006B2258">
        <w:rPr>
          <w:b/>
          <w:bCs/>
        </w:rPr>
        <w:t>средств,</w:t>
      </w:r>
      <w:r>
        <w:rPr>
          <w:b/>
          <w:bCs/>
        </w:rPr>
        <w:t xml:space="preserve"> </w:t>
      </w:r>
      <w:r w:rsidRPr="006B2258">
        <w:rPr>
          <w:b/>
          <w:bCs/>
        </w:rPr>
        <w:t>профилактических</w:t>
      </w:r>
      <w:r>
        <w:rPr>
          <w:b/>
          <w:bCs/>
        </w:rPr>
        <w:t xml:space="preserve"> </w:t>
      </w:r>
      <w:r w:rsidRPr="006B2258">
        <w:rPr>
          <w:b/>
          <w:bCs/>
        </w:rPr>
        <w:t>(иммунобиологических,</w:t>
      </w:r>
      <w:r>
        <w:rPr>
          <w:b/>
          <w:bCs/>
        </w:rPr>
        <w:t xml:space="preserve"> </w:t>
      </w:r>
      <w:r w:rsidRPr="006B2258">
        <w:rPr>
          <w:b/>
          <w:bCs/>
        </w:rPr>
        <w:t>диагностических,</w:t>
      </w:r>
      <w:r>
        <w:rPr>
          <w:b/>
          <w:bCs/>
        </w:rPr>
        <w:t xml:space="preserve"> </w:t>
      </w:r>
      <w:r w:rsidRPr="006B2258">
        <w:rPr>
          <w:b/>
          <w:bCs/>
        </w:rPr>
        <w:t>дезинфицирующих)</w:t>
      </w:r>
      <w:r>
        <w:rPr>
          <w:b/>
          <w:bCs/>
        </w:rPr>
        <w:t xml:space="preserve"> </w:t>
      </w:r>
      <w:r w:rsidRPr="006B2258">
        <w:rPr>
          <w:b/>
          <w:bCs/>
        </w:rPr>
        <w:t>препаратов,</w:t>
      </w:r>
      <w:r>
        <w:rPr>
          <w:b/>
          <w:bCs/>
        </w:rPr>
        <w:t xml:space="preserve"> </w:t>
      </w:r>
      <w:r w:rsidRPr="006B2258">
        <w:rPr>
          <w:b/>
          <w:bCs/>
        </w:rPr>
        <w:t>изделий</w:t>
      </w:r>
      <w:r>
        <w:rPr>
          <w:b/>
          <w:bCs/>
        </w:rPr>
        <w:t xml:space="preserve"> </w:t>
      </w:r>
      <w:r w:rsidRPr="006B2258">
        <w:rPr>
          <w:b/>
          <w:bCs/>
        </w:rPr>
        <w:t>медицинского</w:t>
      </w:r>
      <w:r>
        <w:rPr>
          <w:b/>
          <w:bCs/>
        </w:rPr>
        <w:t xml:space="preserve"> </w:t>
      </w:r>
      <w:r w:rsidRPr="006B2258">
        <w:rPr>
          <w:b/>
          <w:bCs/>
        </w:rPr>
        <w:t>назначения</w:t>
      </w:r>
      <w:r>
        <w:rPr>
          <w:b/>
          <w:bCs/>
        </w:rPr>
        <w:t xml:space="preserve"> </w:t>
      </w:r>
      <w:r w:rsidRPr="006B2258">
        <w:rPr>
          <w:b/>
          <w:bCs/>
        </w:rPr>
        <w:t>и</w:t>
      </w:r>
      <w:r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>
        <w:rPr>
          <w:b/>
          <w:bCs/>
        </w:rPr>
        <w:t xml:space="preserve"> </w:t>
      </w:r>
      <w:r w:rsidRPr="006B2258">
        <w:rPr>
          <w:b/>
          <w:bCs/>
        </w:rPr>
        <w:t>техники</w:t>
      </w:r>
      <w:r>
        <w:rPr>
          <w:b/>
          <w:bCs/>
        </w:rPr>
        <w:t xml:space="preserve"> </w:t>
      </w:r>
      <w:r w:rsidRPr="006B2258">
        <w:rPr>
          <w:b/>
          <w:bCs/>
        </w:rPr>
        <w:t>по</w:t>
      </w:r>
      <w:r>
        <w:rPr>
          <w:b/>
          <w:bCs/>
        </w:rPr>
        <w:t xml:space="preserve"> </w:t>
      </w:r>
      <w:r w:rsidRPr="006B2258">
        <w:rPr>
          <w:b/>
          <w:bCs/>
        </w:rPr>
        <w:t>оказанию</w:t>
      </w:r>
      <w:r>
        <w:rPr>
          <w:b/>
          <w:bCs/>
        </w:rPr>
        <w:t xml:space="preserve"> </w:t>
      </w:r>
      <w:r w:rsidRPr="006B2258">
        <w:rPr>
          <w:b/>
          <w:bCs/>
        </w:rPr>
        <w:t>гарантированного</w:t>
      </w:r>
      <w:r>
        <w:rPr>
          <w:b/>
          <w:bCs/>
        </w:rPr>
        <w:t xml:space="preserve"> </w:t>
      </w:r>
      <w:r w:rsidRPr="006B2258">
        <w:rPr>
          <w:b/>
          <w:bCs/>
        </w:rPr>
        <w:t>объема</w:t>
      </w:r>
      <w:r>
        <w:rPr>
          <w:b/>
          <w:bCs/>
        </w:rPr>
        <w:t xml:space="preserve"> </w:t>
      </w:r>
      <w:r w:rsidRPr="006B2258">
        <w:rPr>
          <w:b/>
          <w:bCs/>
        </w:rPr>
        <w:t>бесплатной</w:t>
      </w:r>
      <w:r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>
        <w:rPr>
          <w:b/>
          <w:bCs/>
        </w:rPr>
        <w:t xml:space="preserve"> </w:t>
      </w:r>
      <w:r w:rsidRPr="006B2258">
        <w:rPr>
          <w:b/>
          <w:bCs/>
        </w:rPr>
        <w:t>помощи</w:t>
      </w:r>
      <w:r>
        <w:t xml:space="preserve"> </w:t>
      </w:r>
      <w:r w:rsidRPr="006B2258">
        <w:t>и</w:t>
      </w:r>
      <w:r>
        <w:t xml:space="preserve"> </w:t>
      </w:r>
      <w:r w:rsidRPr="006B2258">
        <w:t>протокола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закупа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______________________</w:t>
      </w:r>
      <w:r>
        <w:t xml:space="preserve"> </w:t>
      </w:r>
      <w:r w:rsidRPr="006B2258">
        <w:t>(указать</w:t>
      </w:r>
      <w:r>
        <w:t xml:space="preserve"> </w:t>
      </w:r>
      <w:r w:rsidRPr="006B2258">
        <w:t>способ)</w:t>
      </w:r>
      <w:r>
        <w:t xml:space="preserve"> </w:t>
      </w:r>
      <w:r w:rsidRPr="006B2258">
        <w:t>по</w:t>
      </w:r>
      <w:r>
        <w:t xml:space="preserve"> </w:t>
      </w:r>
      <w:r w:rsidRPr="006B2258">
        <w:t>закупу</w:t>
      </w:r>
      <w:r>
        <w:t xml:space="preserve"> </w:t>
      </w:r>
      <w:r w:rsidRPr="006B2258">
        <w:t>(предмет</w:t>
      </w:r>
      <w:r>
        <w:t xml:space="preserve"> </w:t>
      </w:r>
      <w:r w:rsidRPr="006B2258">
        <w:t>закупа),</w:t>
      </w:r>
      <w:r w:rsidRPr="006B2258">
        <w:br/>
        <w:t>прошедшего</w:t>
      </w:r>
      <w:r>
        <w:t xml:space="preserve"> </w:t>
      </w:r>
      <w:r w:rsidRPr="006B2258">
        <w:t>в</w:t>
      </w:r>
      <w:r>
        <w:t xml:space="preserve"> </w:t>
      </w:r>
      <w:r w:rsidRPr="006B2258">
        <w:t>году</w:t>
      </w:r>
      <w:r>
        <w:t xml:space="preserve"> </w:t>
      </w:r>
      <w:r w:rsidRPr="006B2258">
        <w:t>________</w:t>
      </w:r>
      <w:r>
        <w:t xml:space="preserve"> </w:t>
      </w:r>
      <w:r w:rsidRPr="006B2258">
        <w:t>№</w:t>
      </w:r>
      <w:r>
        <w:t xml:space="preserve"> </w:t>
      </w:r>
      <w:r w:rsidRPr="006B2258">
        <w:t>_______</w:t>
      </w:r>
      <w:r>
        <w:t xml:space="preserve"> </w:t>
      </w:r>
      <w:r w:rsidRPr="006B2258">
        <w:t>от</w:t>
      </w:r>
      <w:r>
        <w:t xml:space="preserve"> </w:t>
      </w:r>
      <w:r w:rsidRPr="006B2258">
        <w:t>«__»</w:t>
      </w:r>
      <w:r>
        <w:t xml:space="preserve"> </w:t>
      </w:r>
      <w:r w:rsidRPr="006B2258">
        <w:t>__________</w:t>
      </w:r>
      <w:r>
        <w:t xml:space="preserve"> </w:t>
      </w:r>
      <w:r w:rsidRPr="006B2258">
        <w:t>_____</w:t>
      </w:r>
      <w:r>
        <w:t xml:space="preserve"> </w:t>
      </w:r>
      <w:r w:rsidRPr="006B2258">
        <w:t>году</w:t>
      </w:r>
      <w:r w:rsidRPr="006B2258">
        <w:br/>
        <w:t>заключили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(далее</w:t>
      </w:r>
      <w:r>
        <w:t xml:space="preserve"> </w:t>
      </w:r>
      <w:r w:rsidRPr="006B2258">
        <w:t>-</w:t>
      </w:r>
      <w:r>
        <w:t xml:space="preserve"> </w:t>
      </w:r>
      <w:r w:rsidRPr="006B2258">
        <w:t>Договор)</w:t>
      </w:r>
      <w:r>
        <w:t xml:space="preserve"> </w:t>
      </w:r>
      <w:r w:rsidRPr="006B2258">
        <w:t>и</w:t>
      </w:r>
      <w:r>
        <w:t xml:space="preserve"> </w:t>
      </w:r>
      <w:r w:rsidRPr="006B2258">
        <w:t>пришли</w:t>
      </w:r>
      <w:r w:rsidRPr="006B2258">
        <w:br/>
        <w:t>к</w:t>
      </w:r>
      <w:r>
        <w:t xml:space="preserve"> </w:t>
      </w:r>
      <w:r w:rsidRPr="006B2258">
        <w:t>соглашению</w:t>
      </w:r>
      <w:r>
        <w:t xml:space="preserve"> </w:t>
      </w:r>
      <w:r w:rsidRPr="006B2258">
        <w:t>о</w:t>
      </w:r>
      <w:r>
        <w:t xml:space="preserve"> </w:t>
      </w:r>
      <w:r w:rsidRPr="006B2258">
        <w:t>нижеследующем:</w:t>
      </w:r>
    </w:p>
    <w:p w14:paraId="4B8E0F0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обязуется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товар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в</w:t>
      </w:r>
      <w:r>
        <w:t xml:space="preserve"> </w:t>
      </w:r>
      <w:r w:rsidRPr="006B2258">
        <w:t>количестве</w:t>
      </w:r>
      <w:r>
        <w:t xml:space="preserve"> </w:t>
      </w:r>
      <w:r w:rsidRPr="006B2258">
        <w:t>и</w:t>
      </w:r>
      <w:r>
        <w:t xml:space="preserve"> </w:t>
      </w:r>
      <w:r w:rsidRPr="006B2258">
        <w:t>качестве,</w:t>
      </w:r>
      <w:r>
        <w:t xml:space="preserve"> </w:t>
      </w:r>
      <w:r w:rsidRPr="006B2258">
        <w:t>определенных</w:t>
      </w:r>
      <w:r>
        <w:t xml:space="preserve"> </w:t>
      </w:r>
      <w:r w:rsidRPr="006B2258">
        <w:t>в</w:t>
      </w:r>
      <w:r>
        <w:t xml:space="preserve"> </w:t>
      </w:r>
      <w:r w:rsidRPr="006B2258">
        <w:t>приложениях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настоящему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а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принять</w:t>
      </w:r>
      <w:r>
        <w:t xml:space="preserve"> </w:t>
      </w:r>
      <w:r w:rsidRPr="006B2258">
        <w:t>его</w:t>
      </w:r>
      <w:r>
        <w:t xml:space="preserve"> </w:t>
      </w:r>
      <w:r w:rsidRPr="006B2258">
        <w:t>и</w:t>
      </w:r>
      <w:r>
        <w:t xml:space="preserve"> </w:t>
      </w:r>
      <w:r w:rsidRPr="006B2258">
        <w:t>оплатить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Договора.</w:t>
      </w:r>
    </w:p>
    <w:p w14:paraId="23E384B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2.</w:t>
      </w:r>
      <w:r>
        <w:t xml:space="preserve"> </w:t>
      </w:r>
      <w:r w:rsidRPr="006B2258">
        <w:t>Общая</w:t>
      </w:r>
      <w:r>
        <w:t xml:space="preserve"> </w:t>
      </w:r>
      <w:r w:rsidRPr="006B2258">
        <w:t>стоимость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(указать</w:t>
      </w:r>
      <w:r>
        <w:t xml:space="preserve"> </w:t>
      </w:r>
      <w:r w:rsidRPr="006B2258">
        <w:t>сумму</w:t>
      </w:r>
      <w:r>
        <w:t xml:space="preserve"> </w:t>
      </w:r>
      <w:r w:rsidRPr="006B2258">
        <w:t>цифрами</w:t>
      </w:r>
      <w:r>
        <w:t xml:space="preserve"> </w:t>
      </w:r>
      <w:r w:rsidRPr="006B2258">
        <w:t>и</w:t>
      </w:r>
      <w:r>
        <w:t xml:space="preserve"> </w:t>
      </w:r>
      <w:r w:rsidRPr="006B2258">
        <w:t>прописью)</w:t>
      </w:r>
      <w:r>
        <w:t xml:space="preserve"> </w:t>
      </w:r>
      <w:r w:rsidRPr="006B2258">
        <w:t>(далее</w:t>
      </w:r>
      <w:r>
        <w:t xml:space="preserve"> </w:t>
      </w:r>
      <w:r w:rsidRPr="006B2258">
        <w:t>-</w:t>
      </w:r>
      <w:r>
        <w:t xml:space="preserve"> </w:t>
      </w:r>
      <w:r w:rsidRPr="006B2258">
        <w:t>общая</w:t>
      </w:r>
      <w:r>
        <w:t xml:space="preserve"> </w:t>
      </w:r>
      <w:r w:rsidRPr="006B2258">
        <w:t>сумма</w:t>
      </w:r>
      <w:r>
        <w:t xml:space="preserve"> </w:t>
      </w:r>
      <w:r w:rsidRPr="006B2258">
        <w:t>договора).</w:t>
      </w:r>
    </w:p>
    <w:p w14:paraId="6A664B85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3.</w:t>
      </w:r>
      <w:r>
        <w:t xml:space="preserve"> </w:t>
      </w:r>
      <w:r w:rsidRPr="006B2258">
        <w:t>В</w:t>
      </w:r>
      <w:r>
        <w:t xml:space="preserve"> </w:t>
      </w:r>
      <w:r w:rsidRPr="006B2258">
        <w:t>данном</w:t>
      </w:r>
      <w:r>
        <w:t xml:space="preserve"> </w:t>
      </w:r>
      <w:r w:rsidRPr="006B2258">
        <w:t>Договоре</w:t>
      </w:r>
      <w:r>
        <w:t xml:space="preserve"> </w:t>
      </w:r>
      <w:r w:rsidRPr="006B2258">
        <w:t>нижеперечисленные</w:t>
      </w:r>
      <w:r>
        <w:t xml:space="preserve"> </w:t>
      </w:r>
      <w:r w:rsidRPr="006B2258">
        <w:t>понятия</w:t>
      </w:r>
      <w:r>
        <w:t xml:space="preserve"> </w:t>
      </w:r>
      <w:r w:rsidRPr="006B2258">
        <w:t>будут</w:t>
      </w:r>
      <w:r>
        <w:t xml:space="preserve"> </w:t>
      </w:r>
      <w:r w:rsidRPr="006B2258">
        <w:t>иметь</w:t>
      </w:r>
      <w:r>
        <w:t xml:space="preserve"> </w:t>
      </w:r>
      <w:r w:rsidRPr="006B2258">
        <w:t>следующее</w:t>
      </w:r>
      <w:r>
        <w:t xml:space="preserve"> </w:t>
      </w:r>
      <w:r w:rsidRPr="006B2258">
        <w:t>толкование:</w:t>
      </w:r>
    </w:p>
    <w:p w14:paraId="716C299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-</w:t>
      </w:r>
      <w:r>
        <w:t xml:space="preserve"> </w:t>
      </w:r>
      <w:r w:rsidRPr="006B2258">
        <w:t>гражданско-правовой</w:t>
      </w:r>
      <w:r>
        <w:t xml:space="preserve"> </w:t>
      </w:r>
      <w:r w:rsidRPr="006B2258">
        <w:t>договор,</w:t>
      </w:r>
      <w:r>
        <w:t xml:space="preserve"> </w:t>
      </w:r>
      <w:r w:rsidRPr="006B2258">
        <w:t>заключенный</w:t>
      </w:r>
      <w:r>
        <w:t xml:space="preserve"> </w:t>
      </w:r>
      <w:r w:rsidRPr="006B2258">
        <w:t>между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Правилами</w:t>
      </w:r>
      <w:r>
        <w:t xml:space="preserve"> </w:t>
      </w:r>
      <w:r w:rsidRPr="006B2258">
        <w:t>организации</w:t>
      </w:r>
      <w:r>
        <w:t xml:space="preserve"> </w:t>
      </w:r>
      <w:r w:rsidRPr="006B2258">
        <w:t>и</w:t>
      </w:r>
      <w:r>
        <w:t xml:space="preserve"> </w:t>
      </w:r>
      <w:r w:rsidRPr="006B2258">
        <w:t>проведения</w:t>
      </w:r>
      <w:r>
        <w:t xml:space="preserve"> </w:t>
      </w:r>
      <w:r w:rsidRPr="006B2258">
        <w:t>закупа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фармацевтических</w:t>
      </w:r>
      <w:r>
        <w:t xml:space="preserve"> </w:t>
      </w:r>
      <w:r w:rsidRPr="006B2258">
        <w:t>услуг</w:t>
      </w:r>
      <w:r>
        <w:t xml:space="preserve"> </w:t>
      </w:r>
      <w:r w:rsidRPr="006B2258">
        <w:t>по</w:t>
      </w:r>
      <w:r>
        <w:t xml:space="preserve"> </w:t>
      </w:r>
      <w:r w:rsidRPr="006B2258">
        <w:t>оказанию</w:t>
      </w:r>
      <w:r>
        <w:t xml:space="preserve"> </w:t>
      </w:r>
      <w:r w:rsidRPr="006B2258">
        <w:t>гарантированного</w:t>
      </w:r>
      <w:r>
        <w:t xml:space="preserve"> </w:t>
      </w:r>
      <w:r w:rsidRPr="006B2258">
        <w:t>объема</w:t>
      </w:r>
      <w:r>
        <w:t xml:space="preserve"> </w:t>
      </w:r>
      <w:r w:rsidRPr="006B2258">
        <w:t>бесплатной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помощи</w:t>
      </w:r>
      <w:r>
        <w:t xml:space="preserve"> </w:t>
      </w:r>
      <w:r w:rsidRPr="006B2258">
        <w:t>и</w:t>
      </w:r>
      <w:r>
        <w:t xml:space="preserve"> </w:t>
      </w:r>
      <w:r w:rsidRPr="006B2258">
        <w:t>иными</w:t>
      </w:r>
      <w:r>
        <w:t xml:space="preserve"> </w:t>
      </w:r>
      <w:r w:rsidRPr="006B2258">
        <w:t>нормативными</w:t>
      </w:r>
      <w:r>
        <w:t xml:space="preserve"> </w:t>
      </w:r>
      <w:r w:rsidRPr="006B2258">
        <w:t>правовыми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Казахстан,</w:t>
      </w:r>
      <w:r>
        <w:t xml:space="preserve"> </w:t>
      </w:r>
      <w:r w:rsidRPr="006B2258">
        <w:t>зафиксированный</w:t>
      </w:r>
      <w:r>
        <w:t xml:space="preserve"> </w:t>
      </w:r>
      <w:r w:rsidRPr="006B2258">
        <w:t>в</w:t>
      </w:r>
      <w:r>
        <w:t xml:space="preserve"> </w:t>
      </w:r>
      <w:r w:rsidRPr="006B2258">
        <w:t>письменной</w:t>
      </w:r>
      <w:r>
        <w:t xml:space="preserve"> </w:t>
      </w:r>
      <w:r w:rsidRPr="006B2258">
        <w:t>форме,</w:t>
      </w:r>
      <w:r>
        <w:t xml:space="preserve"> </w:t>
      </w:r>
      <w:r w:rsidRPr="006B2258">
        <w:t>подписанный</w:t>
      </w:r>
      <w:r>
        <w:t xml:space="preserve"> </w:t>
      </w:r>
      <w:r w:rsidRPr="006B2258">
        <w:t>сторонами</w:t>
      </w:r>
      <w:r>
        <w:t xml:space="preserve"> </w:t>
      </w:r>
      <w:r w:rsidRPr="006B2258">
        <w:t>со</w:t>
      </w:r>
      <w:r>
        <w:t xml:space="preserve"> </w:t>
      </w:r>
      <w:r w:rsidRPr="006B2258">
        <w:t>всеми</w:t>
      </w:r>
      <w:r>
        <w:t xml:space="preserve"> </w:t>
      </w:r>
      <w:r w:rsidRPr="006B2258">
        <w:t>приложениями</w:t>
      </w:r>
      <w:r>
        <w:t xml:space="preserve"> </w:t>
      </w:r>
      <w:r w:rsidRPr="006B2258">
        <w:t>и</w:t>
      </w:r>
      <w:r>
        <w:t xml:space="preserve"> </w:t>
      </w:r>
      <w:r w:rsidRPr="006B2258">
        <w:t>дополнениями</w:t>
      </w:r>
      <w:r>
        <w:t xml:space="preserve"> </w:t>
      </w:r>
      <w:r w:rsidRPr="006B2258">
        <w:t>к</w:t>
      </w:r>
      <w:r>
        <w:t xml:space="preserve"> </w:t>
      </w:r>
      <w:r w:rsidRPr="006B2258">
        <w:t>нему,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со</w:t>
      </w:r>
      <w:r>
        <w:t xml:space="preserve"> </w:t>
      </w:r>
      <w:r w:rsidRPr="006B2258">
        <w:t>всей</w:t>
      </w:r>
      <w:r>
        <w:t xml:space="preserve"> </w:t>
      </w:r>
      <w:r w:rsidRPr="006B2258">
        <w:t>документацией,</w:t>
      </w:r>
      <w:r>
        <w:t xml:space="preserve"> </w:t>
      </w:r>
      <w:r w:rsidRPr="006B2258">
        <w:t>на</w:t>
      </w:r>
      <w:r>
        <w:t xml:space="preserve"> </w:t>
      </w:r>
      <w:r w:rsidRPr="006B2258">
        <w:t>которую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</w:t>
      </w:r>
      <w:r>
        <w:t xml:space="preserve"> </w:t>
      </w:r>
      <w:r w:rsidRPr="006B2258">
        <w:t>есть</w:t>
      </w:r>
      <w:r>
        <w:t xml:space="preserve"> </w:t>
      </w:r>
      <w:r w:rsidRPr="006B2258">
        <w:t>ссылки;</w:t>
      </w:r>
    </w:p>
    <w:p w14:paraId="5D859FB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2)</w:t>
      </w:r>
      <w:r>
        <w:t xml:space="preserve"> </w:t>
      </w:r>
      <w:r w:rsidRPr="006B2258">
        <w:t>цена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означает</w:t>
      </w:r>
      <w:r>
        <w:t xml:space="preserve"> </w:t>
      </w:r>
      <w:r w:rsidRPr="006B2258">
        <w:t>цену,</w:t>
      </w:r>
      <w:r>
        <w:t xml:space="preserve"> </w:t>
      </w:r>
      <w:r w:rsidRPr="006B2258">
        <w:t>которая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выплачена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за</w:t>
      </w:r>
      <w:r>
        <w:t xml:space="preserve"> </w:t>
      </w:r>
      <w:r w:rsidRPr="006B2258">
        <w:t>полное</w:t>
      </w:r>
      <w:r>
        <w:t xml:space="preserve"> </w:t>
      </w:r>
      <w:r w:rsidRPr="006B2258">
        <w:t>выполнение</w:t>
      </w:r>
      <w:r>
        <w:t xml:space="preserve"> </w:t>
      </w:r>
      <w:r w:rsidRPr="006B2258">
        <w:t>своих</w:t>
      </w:r>
      <w:r>
        <w:t xml:space="preserve"> </w:t>
      </w:r>
      <w:r w:rsidRPr="006B2258">
        <w:t>договорных</w:t>
      </w:r>
      <w:r>
        <w:t xml:space="preserve"> </w:t>
      </w:r>
      <w:r w:rsidRPr="006B2258">
        <w:t>обязательств;</w:t>
      </w:r>
    </w:p>
    <w:p w14:paraId="6A4CF92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>
        <w:t xml:space="preserve"> </w:t>
      </w:r>
      <w:r w:rsidRPr="006B2258">
        <w:t>товары</w:t>
      </w:r>
      <w:r>
        <w:t xml:space="preserve"> </w:t>
      </w:r>
      <w:r w:rsidRPr="006B2258">
        <w:t>-</w:t>
      </w:r>
      <w:r>
        <w:t xml:space="preserve"> </w:t>
      </w:r>
      <w:r w:rsidRPr="006B2258">
        <w:t>товары</w:t>
      </w:r>
      <w:r>
        <w:t xml:space="preserve"> </w:t>
      </w:r>
      <w:r w:rsidRPr="006B2258">
        <w:t>и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Договора;</w:t>
      </w:r>
    </w:p>
    <w:p w14:paraId="25FE7C6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</w:t>
      </w:r>
      <w:r>
        <w:t xml:space="preserve"> </w:t>
      </w:r>
      <w:r w:rsidRPr="006B2258">
        <w:t>-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обеспечивающие</w:t>
      </w:r>
      <w:r>
        <w:t xml:space="preserve"> </w:t>
      </w:r>
      <w:r w:rsidRPr="006B2258">
        <w:t>поставку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такие,</w:t>
      </w:r>
      <w:r>
        <w:t xml:space="preserve"> </w:t>
      </w:r>
      <w:r w:rsidRPr="006B2258">
        <w:t>например,</w:t>
      </w:r>
      <w:r>
        <w:t xml:space="preserve"> </w:t>
      </w:r>
      <w:r w:rsidRPr="006B2258">
        <w:t>как</w:t>
      </w:r>
      <w:r>
        <w:t xml:space="preserve"> </w:t>
      </w:r>
      <w:r w:rsidRPr="006B2258">
        <w:t>транспортировка</w:t>
      </w:r>
      <w:r>
        <w:t xml:space="preserve"> </w:t>
      </w:r>
      <w:r w:rsidRPr="006B2258">
        <w:t>и</w:t>
      </w:r>
      <w:r>
        <w:t xml:space="preserve"> </w:t>
      </w:r>
      <w:r w:rsidRPr="006B2258">
        <w:t>страхование,</w:t>
      </w:r>
      <w:r>
        <w:t xml:space="preserve"> </w:t>
      </w:r>
      <w:r w:rsidRPr="006B2258">
        <w:t>и</w:t>
      </w:r>
      <w:r>
        <w:t xml:space="preserve"> </w:t>
      </w:r>
      <w:r w:rsidRPr="006B2258">
        <w:t>любые</w:t>
      </w:r>
      <w:r>
        <w:t xml:space="preserve"> </w:t>
      </w:r>
      <w:r w:rsidRPr="006B2258">
        <w:t>другие</w:t>
      </w:r>
      <w:r>
        <w:t xml:space="preserve"> </w:t>
      </w:r>
      <w:r w:rsidRPr="006B2258">
        <w:t>вспомогательные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включающие,</w:t>
      </w:r>
      <w:r>
        <w:t xml:space="preserve"> </w:t>
      </w:r>
      <w:r w:rsidRPr="006B2258">
        <w:t>например,</w:t>
      </w:r>
      <w:r>
        <w:t xml:space="preserve"> </w:t>
      </w:r>
      <w:r w:rsidRPr="006B2258">
        <w:t>монтаж,</w:t>
      </w:r>
      <w:r>
        <w:t xml:space="preserve"> </w:t>
      </w:r>
      <w:r w:rsidRPr="006B2258">
        <w:t>пуск,</w:t>
      </w:r>
      <w:r>
        <w:t xml:space="preserve"> </w:t>
      </w:r>
      <w:r w:rsidRPr="006B2258">
        <w:t>оказание</w:t>
      </w:r>
      <w:r>
        <w:t xml:space="preserve"> </w:t>
      </w:r>
      <w:r w:rsidRPr="006B2258">
        <w:t>технического</w:t>
      </w:r>
      <w:r>
        <w:t xml:space="preserve"> </w:t>
      </w:r>
      <w:r w:rsidRPr="006B2258">
        <w:t>содействия,</w:t>
      </w:r>
      <w:r>
        <w:t xml:space="preserve"> </w:t>
      </w:r>
      <w:r w:rsidRPr="006B2258">
        <w:t>обучение</w:t>
      </w:r>
      <w:r>
        <w:t xml:space="preserve"> </w:t>
      </w:r>
      <w:r w:rsidRPr="006B2258">
        <w:t>и</w:t>
      </w:r>
      <w:r>
        <w:t xml:space="preserve"> </w:t>
      </w:r>
      <w:r w:rsidRPr="006B2258">
        <w:t>другие</w:t>
      </w:r>
      <w:r>
        <w:t xml:space="preserve"> </w:t>
      </w:r>
      <w:r w:rsidRPr="006B2258">
        <w:t>подобного</w:t>
      </w:r>
      <w:r>
        <w:t xml:space="preserve"> </w:t>
      </w:r>
      <w:r w:rsidRPr="006B2258">
        <w:t>рода</w:t>
      </w:r>
      <w:r>
        <w:t xml:space="preserve"> </w:t>
      </w:r>
      <w:r w:rsidRPr="006B2258">
        <w:t>обязанности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данным</w:t>
      </w:r>
      <w:r>
        <w:t xml:space="preserve"> </w:t>
      </w:r>
      <w:r w:rsidRPr="006B2258">
        <w:t>Договором;</w:t>
      </w:r>
    </w:p>
    <w:p w14:paraId="2EF70FE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5)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-</w:t>
      </w:r>
      <w:r>
        <w:t xml:space="preserve"> </w:t>
      </w:r>
      <w:r w:rsidRPr="006B2258">
        <w:t>государственные</w:t>
      </w:r>
      <w:r>
        <w:t xml:space="preserve"> </w:t>
      </w:r>
      <w:r w:rsidRPr="006B2258">
        <w:t>органы,</w:t>
      </w:r>
      <w:r>
        <w:t xml:space="preserve"> </w:t>
      </w:r>
      <w:r w:rsidRPr="006B2258">
        <w:t>государственные</w:t>
      </w:r>
      <w:r>
        <w:t xml:space="preserve"> </w:t>
      </w:r>
      <w:r w:rsidRPr="006B2258">
        <w:t>учреждения,</w:t>
      </w:r>
      <w:r>
        <w:t xml:space="preserve"> </w:t>
      </w:r>
      <w:r w:rsidRPr="006B2258">
        <w:t>государственные</w:t>
      </w:r>
      <w:r>
        <w:t xml:space="preserve"> </w:t>
      </w:r>
      <w:r w:rsidRPr="006B2258">
        <w:t>предприятия</w:t>
      </w:r>
      <w:r>
        <w:t xml:space="preserve"> </w:t>
      </w:r>
      <w:r w:rsidRPr="006B2258">
        <w:t>и</w:t>
      </w:r>
      <w:r>
        <w:t xml:space="preserve"> </w:t>
      </w:r>
      <w:r w:rsidRPr="006B2258">
        <w:t>акционерные</w:t>
      </w:r>
      <w:r>
        <w:t xml:space="preserve"> </w:t>
      </w:r>
      <w:r w:rsidRPr="006B2258">
        <w:t>общества,</w:t>
      </w:r>
      <w:r>
        <w:t xml:space="preserve"> </w:t>
      </w:r>
      <w:r w:rsidRPr="006B2258">
        <w:t>контрольный</w:t>
      </w:r>
      <w:r>
        <w:t xml:space="preserve"> </w:t>
      </w:r>
      <w:r w:rsidRPr="006B2258">
        <w:t>пакет</w:t>
      </w:r>
      <w:r>
        <w:t xml:space="preserve"> </w:t>
      </w:r>
      <w:r w:rsidRPr="006B2258">
        <w:t>акций</w:t>
      </w:r>
      <w:r>
        <w:t xml:space="preserve"> </w:t>
      </w:r>
      <w:r w:rsidRPr="006B2258">
        <w:t>которых</w:t>
      </w:r>
      <w:r>
        <w:t xml:space="preserve"> </w:t>
      </w:r>
      <w:r w:rsidRPr="006B2258">
        <w:t>принадлежит</w:t>
      </w:r>
      <w:r>
        <w:t xml:space="preserve"> </w:t>
      </w:r>
      <w:r w:rsidRPr="006B2258">
        <w:t>государству,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proofErr w:type="spellStart"/>
      <w:r w:rsidRPr="006B2258">
        <w:t>аффилиированные</w:t>
      </w:r>
      <w:proofErr w:type="spellEnd"/>
      <w:r>
        <w:t xml:space="preserve"> </w:t>
      </w:r>
      <w:r w:rsidRPr="006B2258">
        <w:t>с</w:t>
      </w:r>
      <w:r>
        <w:t xml:space="preserve"> </w:t>
      </w:r>
      <w:r w:rsidRPr="006B2258">
        <w:t>ними</w:t>
      </w:r>
      <w:r>
        <w:t xml:space="preserve"> </w:t>
      </w:r>
      <w:r w:rsidRPr="006B2258">
        <w:t>юридические</w:t>
      </w:r>
      <w:r>
        <w:t xml:space="preserve"> </w:t>
      </w:r>
      <w:r w:rsidRPr="006B2258">
        <w:t>лица;</w:t>
      </w:r>
    </w:p>
    <w:p w14:paraId="5728CE6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6)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-</w:t>
      </w:r>
      <w:r>
        <w:t xml:space="preserve"> </w:t>
      </w:r>
      <w:r w:rsidRPr="006B2258">
        <w:t>физическое</w:t>
      </w:r>
      <w:r>
        <w:t xml:space="preserve"> </w:t>
      </w:r>
      <w:r w:rsidRPr="006B2258">
        <w:t>или</w:t>
      </w:r>
      <w:r>
        <w:t xml:space="preserve"> </w:t>
      </w:r>
      <w:r w:rsidRPr="006B2258">
        <w:t>юридическое</w:t>
      </w:r>
      <w:r>
        <w:t xml:space="preserve"> </w:t>
      </w:r>
      <w:r w:rsidRPr="006B2258">
        <w:t>лицо,</w:t>
      </w:r>
      <w:r>
        <w:t xml:space="preserve"> </w:t>
      </w:r>
      <w:r w:rsidRPr="006B2258">
        <w:t>выступающее</w:t>
      </w:r>
      <w:r>
        <w:t xml:space="preserve"> </w:t>
      </w:r>
      <w:r w:rsidRPr="006B2258">
        <w:t>в</w:t>
      </w:r>
      <w:r>
        <w:t xml:space="preserve"> </w:t>
      </w:r>
      <w:r w:rsidRPr="006B2258">
        <w:t>качестве</w:t>
      </w:r>
      <w:r>
        <w:t xml:space="preserve"> </w:t>
      </w:r>
      <w:r w:rsidRPr="006B2258">
        <w:t>контрагента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в</w:t>
      </w:r>
      <w:r>
        <w:t xml:space="preserve"> </w:t>
      </w:r>
      <w:r w:rsidRPr="006B2258">
        <w:t>заключенном</w:t>
      </w:r>
      <w:r>
        <w:t xml:space="preserve"> </w:t>
      </w:r>
      <w:r w:rsidRPr="006B2258">
        <w:t>с</w:t>
      </w:r>
      <w:r>
        <w:t xml:space="preserve"> </w:t>
      </w:r>
      <w:r w:rsidRPr="006B2258">
        <w:t>ним</w:t>
      </w:r>
      <w:r>
        <w:t xml:space="preserve"> </w:t>
      </w:r>
      <w:r w:rsidRPr="006B2258">
        <w:t>Договоре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и</w:t>
      </w:r>
      <w:r>
        <w:t xml:space="preserve"> </w:t>
      </w:r>
      <w:r w:rsidRPr="006B2258">
        <w:t>осуществляющее</w:t>
      </w:r>
      <w:r>
        <w:t xml:space="preserve"> </w:t>
      </w:r>
      <w:r w:rsidRPr="006B2258">
        <w:t>поставку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указанных</w:t>
      </w:r>
      <w:r>
        <w:t xml:space="preserve"> </w:t>
      </w:r>
      <w:r w:rsidRPr="006B2258">
        <w:t>в</w:t>
      </w:r>
      <w:r>
        <w:t xml:space="preserve"> </w:t>
      </w:r>
      <w:r w:rsidRPr="006B2258">
        <w:t>условиях</w:t>
      </w:r>
      <w:r>
        <w:t xml:space="preserve"> </w:t>
      </w:r>
      <w:r w:rsidRPr="006B2258">
        <w:t>Договора.</w:t>
      </w:r>
    </w:p>
    <w:p w14:paraId="538330F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4.</w:t>
      </w:r>
      <w:r>
        <w:t xml:space="preserve"> </w:t>
      </w:r>
      <w:r w:rsidRPr="006B2258">
        <w:t>Перечисленные</w:t>
      </w:r>
      <w:r>
        <w:t xml:space="preserve"> </w:t>
      </w:r>
      <w:r w:rsidRPr="006B2258">
        <w:t>ниже</w:t>
      </w:r>
      <w:r>
        <w:t xml:space="preserve"> </w:t>
      </w:r>
      <w:r w:rsidRPr="006B2258">
        <w:t>документы</w:t>
      </w:r>
      <w:r>
        <w:t xml:space="preserve"> </w:t>
      </w:r>
      <w:r w:rsidRPr="006B2258">
        <w:t>и</w:t>
      </w:r>
      <w:r>
        <w:t xml:space="preserve"> </w:t>
      </w:r>
      <w:r w:rsidRPr="006B2258">
        <w:t>условия,</w:t>
      </w:r>
      <w:r>
        <w:t xml:space="preserve"> </w:t>
      </w:r>
      <w:r w:rsidRPr="006B2258">
        <w:t>оговоренные</w:t>
      </w:r>
      <w:r>
        <w:t xml:space="preserve"> </w:t>
      </w:r>
      <w:r w:rsidRPr="006B2258">
        <w:t>в</w:t>
      </w:r>
      <w:r>
        <w:t xml:space="preserve"> </w:t>
      </w:r>
      <w:r w:rsidRPr="006B2258">
        <w:t>них,</w:t>
      </w:r>
      <w:r>
        <w:t xml:space="preserve"> </w:t>
      </w:r>
      <w:r w:rsidRPr="006B2258">
        <w:t>образуют</w:t>
      </w:r>
      <w:r>
        <w:t xml:space="preserve"> </w:t>
      </w:r>
      <w:r w:rsidRPr="006B2258">
        <w:t>данный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и</w:t>
      </w:r>
      <w:r>
        <w:t xml:space="preserve"> </w:t>
      </w:r>
      <w:r w:rsidRPr="006B2258">
        <w:t>считаются</w:t>
      </w:r>
      <w:r>
        <w:t xml:space="preserve"> </w:t>
      </w:r>
      <w:r w:rsidRPr="006B2258">
        <w:t>его</w:t>
      </w:r>
      <w:r>
        <w:t xml:space="preserve"> </w:t>
      </w:r>
      <w:r w:rsidRPr="006B2258">
        <w:t>неотъемлемой</w:t>
      </w:r>
      <w:r>
        <w:t xml:space="preserve"> </w:t>
      </w:r>
      <w:r w:rsidRPr="006B2258">
        <w:t>частью,</w:t>
      </w:r>
      <w:r>
        <w:t xml:space="preserve"> </w:t>
      </w:r>
      <w:r w:rsidRPr="006B2258">
        <w:t>а</w:t>
      </w:r>
      <w:r>
        <w:t xml:space="preserve"> </w:t>
      </w:r>
      <w:r w:rsidRPr="006B2258">
        <w:t>именно:</w:t>
      </w:r>
    </w:p>
    <w:p w14:paraId="6AF95A2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Договор;</w:t>
      </w:r>
    </w:p>
    <w:p w14:paraId="7B036FE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закупаемых</w:t>
      </w:r>
      <w:r>
        <w:t xml:space="preserve"> </w:t>
      </w:r>
      <w:r w:rsidRPr="006B2258">
        <w:t>товаров;</w:t>
      </w:r>
    </w:p>
    <w:p w14:paraId="4DE857D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>
        <w:t xml:space="preserve"> </w:t>
      </w:r>
      <w:r w:rsidRPr="006B2258">
        <w:t>техническая</w:t>
      </w:r>
      <w:r>
        <w:t xml:space="preserve"> </w:t>
      </w:r>
      <w:r w:rsidRPr="006B2258">
        <w:t>спецификация;</w:t>
      </w:r>
    </w:p>
    <w:p w14:paraId="657DCC9B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(этот</w:t>
      </w:r>
      <w:r>
        <w:t xml:space="preserve"> </w:t>
      </w:r>
      <w:r w:rsidRPr="006B2258">
        <w:t>подпункт</w:t>
      </w:r>
      <w:r>
        <w:t xml:space="preserve"> </w:t>
      </w:r>
      <w:r w:rsidRPr="006B2258">
        <w:t>указывается,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  <w:r w:rsidRPr="006B2258">
        <w:t>предусматривается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Договора).</w:t>
      </w:r>
    </w:p>
    <w:p w14:paraId="261F54C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5.</w:t>
      </w:r>
      <w:r>
        <w:t xml:space="preserve"> </w:t>
      </w:r>
      <w:r w:rsidRPr="006B2258">
        <w:t>Форма</w:t>
      </w:r>
      <w:r>
        <w:t xml:space="preserve"> </w:t>
      </w:r>
      <w:r w:rsidRPr="006B2258">
        <w:t>оплаты</w:t>
      </w:r>
      <w:r>
        <w:t xml:space="preserve"> </w:t>
      </w:r>
      <w:r w:rsidRPr="006B2258">
        <w:t>______________________________________________</w:t>
      </w:r>
    </w:p>
    <w:p w14:paraId="1B04943D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</w:t>
      </w:r>
      <w:r w:rsidRPr="006B2258">
        <w:rPr>
          <w:i/>
          <w:sz w:val="20"/>
          <w:szCs w:val="20"/>
        </w:rPr>
        <w:t>(перечисление,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наличный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расчет,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аккредитив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19B7AD3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6.</w:t>
      </w:r>
      <w:r>
        <w:t xml:space="preserve"> </w:t>
      </w:r>
      <w:r w:rsidRPr="006B2258">
        <w:t>Сроки</w:t>
      </w:r>
      <w:r>
        <w:t xml:space="preserve"> </w:t>
      </w:r>
      <w:r w:rsidRPr="006B2258">
        <w:t>выплат</w:t>
      </w:r>
      <w:r>
        <w:t xml:space="preserve"> </w:t>
      </w:r>
      <w:r w:rsidRPr="006B2258">
        <w:t>________________</w:t>
      </w:r>
      <w:r>
        <w:t>______________</w:t>
      </w:r>
      <w:r w:rsidRPr="006B2258">
        <w:t>______________________________</w:t>
      </w:r>
      <w:r w:rsidRPr="006B2258">
        <w:br/>
        <w:t>____________________________________________________________________</w:t>
      </w:r>
    </w:p>
    <w:p w14:paraId="367E0F7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rPr>
          <w:i/>
          <w:sz w:val="20"/>
          <w:szCs w:val="20"/>
        </w:rPr>
        <w:t>(пример: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%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после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пункте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назначения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proofErr w:type="spellStart"/>
      <w:r w:rsidRPr="006B2258">
        <w:rPr>
          <w:i/>
          <w:sz w:val="20"/>
          <w:szCs w:val="20"/>
        </w:rPr>
        <w:t>предоплатаили</w:t>
      </w:r>
      <w:proofErr w:type="spellEnd"/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1D254B2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7.</w:t>
      </w:r>
      <w:r>
        <w:t xml:space="preserve"> </w:t>
      </w:r>
      <w:r w:rsidRPr="006B2258">
        <w:t>Необходимые</w:t>
      </w:r>
      <w:r>
        <w:t xml:space="preserve"> </w:t>
      </w:r>
      <w:r w:rsidRPr="006B2258">
        <w:t>документы,</w:t>
      </w:r>
      <w:r>
        <w:t xml:space="preserve"> </w:t>
      </w:r>
      <w:r w:rsidRPr="006B2258">
        <w:t>предшествующие</w:t>
      </w:r>
      <w:r>
        <w:t xml:space="preserve"> </w:t>
      </w:r>
      <w:r w:rsidRPr="006B2258">
        <w:t>оплате:</w:t>
      </w:r>
    </w:p>
    <w:p w14:paraId="3AC13D6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__________________________________________________________</w:t>
      </w:r>
      <w:r>
        <w:t>________</w:t>
      </w:r>
      <w:r w:rsidRPr="006B2258">
        <w:t>__________</w:t>
      </w:r>
    </w:p>
    <w:p w14:paraId="225EA77D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6B2258">
        <w:rPr>
          <w:i/>
          <w:sz w:val="20"/>
          <w:szCs w:val="20"/>
        </w:rPr>
        <w:t>(счет-фактура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акт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приемки-передачи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т.п.)</w:t>
      </w:r>
    </w:p>
    <w:p w14:paraId="244C29EC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8.</w:t>
      </w:r>
      <w:r>
        <w:t xml:space="preserve"> </w:t>
      </w:r>
      <w:r w:rsidRPr="006B2258">
        <w:t>Товары,</w:t>
      </w:r>
      <w:r>
        <w:t xml:space="preserve"> </w:t>
      </w:r>
      <w:r w:rsidRPr="006B2258">
        <w:t>поставляемые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данного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или</w:t>
      </w:r>
      <w:r>
        <w:t xml:space="preserve"> </w:t>
      </w:r>
      <w:r w:rsidRPr="006B2258">
        <w:t>быть</w:t>
      </w:r>
      <w:r>
        <w:t xml:space="preserve"> </w:t>
      </w:r>
      <w:r w:rsidRPr="006B2258">
        <w:t>выше</w:t>
      </w:r>
      <w:r>
        <w:t xml:space="preserve"> </w:t>
      </w:r>
      <w:r w:rsidRPr="006B2258">
        <w:t>стандартов,</w:t>
      </w:r>
      <w:r>
        <w:t xml:space="preserve"> </w:t>
      </w:r>
      <w:r w:rsidRPr="006B2258">
        <w:t>указанных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технической</w:t>
      </w:r>
      <w:r>
        <w:t xml:space="preserve"> </w:t>
      </w:r>
      <w:r w:rsidRPr="006B2258">
        <w:t>спецификации.</w:t>
      </w:r>
    </w:p>
    <w:p w14:paraId="18F10F7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9.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без</w:t>
      </w:r>
      <w:r>
        <w:t xml:space="preserve"> </w:t>
      </w:r>
      <w:r w:rsidRPr="006B2258">
        <w:t>предварительного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согласия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раскрывать</w:t>
      </w:r>
      <w:r>
        <w:t xml:space="preserve"> </w:t>
      </w:r>
      <w:r w:rsidRPr="006B2258">
        <w:t>кому-либо</w:t>
      </w:r>
      <w:r>
        <w:t xml:space="preserve"> </w:t>
      </w:r>
      <w:r w:rsidRPr="006B2258">
        <w:t>содержание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или</w:t>
      </w:r>
      <w:r>
        <w:t xml:space="preserve"> </w:t>
      </w:r>
      <w:r w:rsidRPr="006B2258">
        <w:t>какого-либо</w:t>
      </w:r>
      <w:r>
        <w:t xml:space="preserve"> </w:t>
      </w:r>
      <w:r w:rsidRPr="006B2258">
        <w:t>из</w:t>
      </w:r>
      <w:r>
        <w:t xml:space="preserve"> </w:t>
      </w:r>
      <w:r w:rsidRPr="006B2258">
        <w:t>его</w:t>
      </w:r>
      <w:r>
        <w:t xml:space="preserve"> </w:t>
      </w:r>
      <w:r w:rsidRPr="006B2258">
        <w:t>положений,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технической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планов,</w:t>
      </w:r>
      <w:r>
        <w:t xml:space="preserve"> </w:t>
      </w:r>
      <w:r w:rsidRPr="006B2258">
        <w:t>чертежей,</w:t>
      </w:r>
      <w:r>
        <w:t xml:space="preserve"> </w:t>
      </w:r>
      <w:r w:rsidRPr="006B2258">
        <w:t>моделей,</w:t>
      </w:r>
      <w:r>
        <w:t xml:space="preserve"> </w:t>
      </w:r>
      <w:r w:rsidRPr="006B2258">
        <w:t>образцов</w:t>
      </w:r>
      <w:r>
        <w:t xml:space="preserve"> </w:t>
      </w:r>
      <w:r w:rsidRPr="006B2258">
        <w:t>или</w:t>
      </w:r>
      <w:r>
        <w:t xml:space="preserve"> </w:t>
      </w:r>
      <w:r w:rsidRPr="006B2258">
        <w:t>информации,</w:t>
      </w:r>
      <w:r>
        <w:t xml:space="preserve"> </w:t>
      </w:r>
      <w:r w:rsidRPr="006B2258">
        <w:t>представленных</w:t>
      </w:r>
      <w:r>
        <w:t xml:space="preserve">  </w:t>
      </w:r>
      <w:r w:rsidRPr="006B2258">
        <w:t>Заказчиком</w:t>
      </w:r>
      <w:r>
        <w:t xml:space="preserve"> </w:t>
      </w:r>
      <w:r w:rsidRPr="006B2258">
        <w:t>или</w:t>
      </w:r>
      <w:r>
        <w:t xml:space="preserve"> </w:t>
      </w:r>
      <w:r w:rsidRPr="006B2258">
        <w:t>от</w:t>
      </w:r>
      <w:r>
        <w:t xml:space="preserve"> </w:t>
      </w:r>
      <w:r w:rsidRPr="006B2258">
        <w:t>его</w:t>
      </w:r>
      <w:r>
        <w:t xml:space="preserve"> </w:t>
      </w:r>
      <w:r w:rsidRPr="006B2258">
        <w:t>имени</w:t>
      </w:r>
      <w:r>
        <w:t xml:space="preserve"> </w:t>
      </w:r>
      <w:r w:rsidRPr="006B2258">
        <w:t>другими</w:t>
      </w:r>
      <w:r>
        <w:t xml:space="preserve"> </w:t>
      </w:r>
      <w:r w:rsidRPr="006B2258">
        <w:t>лицами,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того</w:t>
      </w:r>
      <w:r>
        <w:t xml:space="preserve">  </w:t>
      </w:r>
      <w:r w:rsidRPr="006B2258">
        <w:t>персонала,</w:t>
      </w:r>
      <w:r>
        <w:t xml:space="preserve"> </w:t>
      </w:r>
      <w:r w:rsidRPr="006B2258">
        <w:t>который</w:t>
      </w:r>
      <w:r>
        <w:t xml:space="preserve"> </w:t>
      </w:r>
      <w:r w:rsidRPr="006B2258">
        <w:t>привлечен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для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Договора.</w:t>
      </w:r>
      <w:r>
        <w:t xml:space="preserve"> </w:t>
      </w:r>
      <w:r w:rsidRPr="006B2258">
        <w:t>Указанная</w:t>
      </w:r>
      <w:r>
        <w:t xml:space="preserve"> </w:t>
      </w:r>
      <w:r w:rsidRPr="006B2258">
        <w:t>информация</w:t>
      </w:r>
      <w:r>
        <w:t xml:space="preserve"> </w:t>
      </w:r>
      <w:r w:rsidRPr="006B2258">
        <w:t>должна</w:t>
      </w:r>
      <w:r>
        <w:t xml:space="preserve"> </w:t>
      </w:r>
      <w:r w:rsidRPr="006B2258">
        <w:t>представляться</w:t>
      </w:r>
      <w:r>
        <w:t xml:space="preserve"> </w:t>
      </w:r>
      <w:r w:rsidRPr="006B2258">
        <w:t>этому</w:t>
      </w:r>
      <w:r>
        <w:t xml:space="preserve"> </w:t>
      </w:r>
      <w:r w:rsidRPr="006B2258">
        <w:t>персоналу</w:t>
      </w:r>
      <w:r>
        <w:t xml:space="preserve"> </w:t>
      </w:r>
      <w:r w:rsidRPr="006B2258">
        <w:t>конфиденциально</w:t>
      </w:r>
      <w:r>
        <w:t xml:space="preserve"> </w:t>
      </w:r>
      <w:r w:rsidRPr="006B2258">
        <w:t>и</w:t>
      </w:r>
      <w:r>
        <w:t xml:space="preserve"> </w:t>
      </w:r>
      <w:r w:rsidRPr="006B2258">
        <w:t>в</w:t>
      </w:r>
      <w:r>
        <w:t xml:space="preserve"> </w:t>
      </w:r>
      <w:r w:rsidRPr="006B2258">
        <w:t>той</w:t>
      </w:r>
      <w:r>
        <w:t xml:space="preserve"> </w:t>
      </w:r>
      <w:r w:rsidRPr="006B2258">
        <w:t>мере,</w:t>
      </w:r>
      <w:r>
        <w:t xml:space="preserve"> </w:t>
      </w:r>
      <w:r w:rsidRPr="006B2258">
        <w:t>насколько</w:t>
      </w:r>
      <w:r>
        <w:t xml:space="preserve"> </w:t>
      </w:r>
      <w:r w:rsidRPr="006B2258">
        <w:t>это</w:t>
      </w:r>
      <w:r>
        <w:t xml:space="preserve"> </w:t>
      </w:r>
      <w:r w:rsidRPr="006B2258">
        <w:t>необходимо</w:t>
      </w:r>
      <w:r>
        <w:t xml:space="preserve"> </w:t>
      </w:r>
      <w:r w:rsidRPr="006B2258">
        <w:t>для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договорных</w:t>
      </w:r>
      <w:r>
        <w:t xml:space="preserve"> </w:t>
      </w:r>
      <w:r w:rsidRPr="006B2258">
        <w:t>обязательств.</w:t>
      </w:r>
    </w:p>
    <w:p w14:paraId="72EAFBB4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10.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без</w:t>
      </w:r>
      <w:r>
        <w:t xml:space="preserve"> </w:t>
      </w:r>
      <w:r w:rsidRPr="006B2258">
        <w:t>предварительного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согласия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использовать</w:t>
      </w:r>
      <w:r>
        <w:t xml:space="preserve"> </w:t>
      </w:r>
      <w:r w:rsidRPr="006B2258">
        <w:t>какие-либо</w:t>
      </w:r>
      <w:r>
        <w:t xml:space="preserve"> </w:t>
      </w:r>
      <w:r w:rsidRPr="006B2258">
        <w:t>вышеперечисленные</w:t>
      </w:r>
      <w:r>
        <w:t xml:space="preserve"> </w:t>
      </w:r>
      <w:r w:rsidRPr="006B2258">
        <w:t>документы</w:t>
      </w:r>
      <w:r>
        <w:t xml:space="preserve"> </w:t>
      </w:r>
      <w:r w:rsidRPr="006B2258">
        <w:t>или</w:t>
      </w:r>
      <w:r>
        <w:t xml:space="preserve"> </w:t>
      </w:r>
      <w:r w:rsidRPr="006B2258">
        <w:t>информацию,</w:t>
      </w:r>
      <w:r>
        <w:t xml:space="preserve"> </w:t>
      </w:r>
      <w:r w:rsidRPr="006B2258">
        <w:t>кроме</w:t>
      </w:r>
      <w:r>
        <w:t xml:space="preserve"> </w:t>
      </w:r>
      <w:r w:rsidRPr="006B2258">
        <w:t>как</w:t>
      </w:r>
      <w:r>
        <w:t xml:space="preserve"> </w:t>
      </w:r>
      <w:r w:rsidRPr="006B2258">
        <w:t>в</w:t>
      </w:r>
      <w:r>
        <w:t xml:space="preserve"> </w:t>
      </w:r>
      <w:r w:rsidRPr="006B2258">
        <w:t>целях</w:t>
      </w:r>
      <w:r>
        <w:t xml:space="preserve"> </w:t>
      </w:r>
      <w:r w:rsidRPr="006B2258">
        <w:t>реализации</w:t>
      </w:r>
      <w:r>
        <w:t xml:space="preserve"> </w:t>
      </w:r>
      <w:r w:rsidRPr="006B2258">
        <w:t>Договора.</w:t>
      </w:r>
    </w:p>
    <w:p w14:paraId="3BC7206D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11.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обеспечить</w:t>
      </w:r>
      <w:r>
        <w:t xml:space="preserve"> </w:t>
      </w:r>
      <w:r w:rsidRPr="006B2258">
        <w:t>упаковку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способную</w:t>
      </w:r>
      <w:r>
        <w:t xml:space="preserve"> </w:t>
      </w:r>
      <w:r w:rsidRPr="006B2258">
        <w:t>предотвратить</w:t>
      </w:r>
      <w:r>
        <w:t xml:space="preserve"> </w:t>
      </w:r>
      <w:r w:rsidRPr="006B2258">
        <w:t>их</w:t>
      </w:r>
      <w:r>
        <w:t xml:space="preserve"> </w:t>
      </w:r>
      <w:r w:rsidRPr="006B2258">
        <w:t>от</w:t>
      </w:r>
      <w:r>
        <w:t xml:space="preserve"> </w:t>
      </w:r>
      <w:r w:rsidRPr="006B2258">
        <w:t>повреждения</w:t>
      </w:r>
      <w:r>
        <w:t xml:space="preserve"> </w:t>
      </w:r>
      <w:r w:rsidRPr="006B2258">
        <w:t>или</w:t>
      </w:r>
      <w:r>
        <w:t xml:space="preserve"> </w:t>
      </w:r>
      <w:r w:rsidRPr="006B2258">
        <w:t>порчи</w:t>
      </w:r>
      <w:r>
        <w:t xml:space="preserve"> </w:t>
      </w:r>
      <w:r w:rsidRPr="006B2258">
        <w:t>во</w:t>
      </w:r>
      <w:r>
        <w:t xml:space="preserve"> </w:t>
      </w:r>
      <w:r w:rsidRPr="006B2258">
        <w:t>время</w:t>
      </w:r>
      <w:r>
        <w:t xml:space="preserve"> </w:t>
      </w:r>
      <w:r w:rsidRPr="006B2258">
        <w:t>перевозки</w:t>
      </w:r>
      <w:r>
        <w:t xml:space="preserve"> </w:t>
      </w:r>
      <w:r w:rsidRPr="006B2258">
        <w:t>к</w:t>
      </w:r>
      <w:r>
        <w:t xml:space="preserve"> </w:t>
      </w:r>
      <w:r w:rsidRPr="006B2258">
        <w:t>конечному</w:t>
      </w:r>
      <w:r>
        <w:t xml:space="preserve"> </w:t>
      </w:r>
      <w:r w:rsidRPr="006B2258">
        <w:t>пункту</w:t>
      </w:r>
      <w:r>
        <w:t xml:space="preserve"> </w:t>
      </w:r>
      <w:r w:rsidRPr="006B2258">
        <w:t>назначения,</w:t>
      </w:r>
      <w:r>
        <w:t xml:space="preserve"> </w:t>
      </w:r>
      <w:r w:rsidRPr="006B2258">
        <w:t>указанному</w:t>
      </w:r>
      <w:r>
        <w:t xml:space="preserve"> </w:t>
      </w:r>
      <w:r w:rsidRPr="006B2258">
        <w:t>в</w:t>
      </w:r>
      <w:r>
        <w:t xml:space="preserve"> </w:t>
      </w:r>
      <w:r w:rsidRPr="006B2258">
        <w:t>приложении</w:t>
      </w:r>
      <w:r>
        <w:t xml:space="preserve"> </w:t>
      </w:r>
      <w:r w:rsidRPr="006B2258">
        <w:t>1</w:t>
      </w:r>
      <w:r>
        <w:t xml:space="preserve"> </w:t>
      </w: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</w:t>
      </w:r>
      <w:r w:rsidRPr="006B2258">
        <w:t>Упаковка</w:t>
      </w:r>
      <w:r>
        <w:t xml:space="preserve"> </w:t>
      </w:r>
      <w:r w:rsidRPr="006B2258">
        <w:t>должна</w:t>
      </w:r>
      <w:r>
        <w:t xml:space="preserve"> </w:t>
      </w:r>
      <w:r w:rsidRPr="006B2258">
        <w:t>выдерживать</w:t>
      </w:r>
      <w:r>
        <w:t xml:space="preserve"> </w:t>
      </w:r>
      <w:r w:rsidRPr="006B2258">
        <w:t>без</w:t>
      </w:r>
      <w:r>
        <w:t xml:space="preserve"> </w:t>
      </w:r>
      <w:r w:rsidRPr="006B2258">
        <w:t>каких-либо</w:t>
      </w:r>
      <w:r>
        <w:t xml:space="preserve"> </w:t>
      </w:r>
      <w:r w:rsidRPr="006B2258">
        <w:t>ограничений</w:t>
      </w:r>
      <w:r>
        <w:t xml:space="preserve"> </w:t>
      </w:r>
      <w:r w:rsidRPr="006B2258">
        <w:t>интенсивную</w:t>
      </w:r>
      <w:r>
        <w:t xml:space="preserve"> </w:t>
      </w:r>
      <w:r w:rsidRPr="006B2258">
        <w:t>подъемно-транспортную</w:t>
      </w:r>
      <w:r>
        <w:t xml:space="preserve"> </w:t>
      </w:r>
      <w:r w:rsidRPr="006B2258">
        <w:t>обработку</w:t>
      </w:r>
      <w:r>
        <w:t xml:space="preserve"> </w:t>
      </w:r>
      <w:r w:rsidRPr="006B2258">
        <w:t>и</w:t>
      </w:r>
      <w:r>
        <w:t xml:space="preserve"> </w:t>
      </w:r>
      <w:r w:rsidRPr="006B2258">
        <w:t>воздействие</w:t>
      </w:r>
      <w:r>
        <w:t xml:space="preserve"> </w:t>
      </w:r>
      <w:r w:rsidRPr="006B2258">
        <w:t>экстремальных</w:t>
      </w:r>
      <w:r>
        <w:t xml:space="preserve"> </w:t>
      </w:r>
      <w:r w:rsidRPr="006B2258">
        <w:t>температур,</w:t>
      </w:r>
      <w:r>
        <w:t xml:space="preserve"> </w:t>
      </w:r>
      <w:r w:rsidRPr="006B2258">
        <w:t>соли</w:t>
      </w:r>
      <w:r>
        <w:t xml:space="preserve"> </w:t>
      </w:r>
      <w:r w:rsidRPr="006B2258">
        <w:t>и</w:t>
      </w:r>
      <w:r>
        <w:t xml:space="preserve"> </w:t>
      </w:r>
      <w:r w:rsidRPr="006B2258">
        <w:t>осадков</w:t>
      </w:r>
      <w:r>
        <w:t xml:space="preserve"> </w:t>
      </w:r>
      <w:r w:rsidRPr="006B2258">
        <w:t>во</w:t>
      </w:r>
      <w:r>
        <w:t xml:space="preserve"> </w:t>
      </w:r>
      <w:r w:rsidRPr="006B2258">
        <w:t>время</w:t>
      </w:r>
      <w:r>
        <w:t xml:space="preserve"> </w:t>
      </w:r>
      <w:r w:rsidRPr="006B2258">
        <w:t>перевозки,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открытого</w:t>
      </w:r>
      <w:r>
        <w:t xml:space="preserve"> </w:t>
      </w:r>
      <w:r w:rsidRPr="006B2258">
        <w:t>хранения.</w:t>
      </w:r>
      <w:r>
        <w:t xml:space="preserve"> </w:t>
      </w:r>
      <w:r w:rsidRPr="006B2258">
        <w:t>При</w:t>
      </w:r>
      <w:r>
        <w:t xml:space="preserve"> </w:t>
      </w:r>
      <w:r w:rsidRPr="006B2258">
        <w:t>определении</w:t>
      </w:r>
      <w:r>
        <w:t xml:space="preserve"> </w:t>
      </w:r>
      <w:r w:rsidRPr="006B2258">
        <w:t>габаритов</w:t>
      </w:r>
      <w:r>
        <w:t xml:space="preserve"> </w:t>
      </w:r>
      <w:r w:rsidRPr="006B2258">
        <w:t>упакованных</w:t>
      </w:r>
      <w:r>
        <w:t xml:space="preserve"> </w:t>
      </w:r>
      <w:r w:rsidRPr="006B2258">
        <w:t>ящиков</w:t>
      </w:r>
      <w:r>
        <w:t xml:space="preserve"> </w:t>
      </w:r>
      <w:r w:rsidRPr="006B2258">
        <w:t>и</w:t>
      </w:r>
      <w:r>
        <w:t xml:space="preserve"> </w:t>
      </w:r>
      <w:r w:rsidRPr="006B2258">
        <w:t>их</w:t>
      </w:r>
      <w:r>
        <w:t xml:space="preserve"> </w:t>
      </w:r>
      <w:r w:rsidRPr="006B2258">
        <w:t>веса</w:t>
      </w:r>
      <w:r>
        <w:t xml:space="preserve"> </w:t>
      </w:r>
      <w:r w:rsidRPr="006B2258">
        <w:t>необходимо</w:t>
      </w:r>
      <w:r>
        <w:t xml:space="preserve"> </w:t>
      </w:r>
      <w:r w:rsidRPr="006B2258">
        <w:t>учитывать</w:t>
      </w:r>
      <w:r>
        <w:t xml:space="preserve"> </w:t>
      </w:r>
      <w:r w:rsidRPr="006B2258">
        <w:t>отдаленность</w:t>
      </w:r>
      <w:r>
        <w:t xml:space="preserve"> </w:t>
      </w:r>
      <w:r w:rsidRPr="006B2258">
        <w:t>конечного</w:t>
      </w:r>
      <w:r>
        <w:t xml:space="preserve"> </w:t>
      </w:r>
      <w:r w:rsidRPr="006B2258">
        <w:t>пункта</w:t>
      </w:r>
      <w:r>
        <w:t xml:space="preserve"> </w:t>
      </w:r>
      <w:r w:rsidRPr="006B2258">
        <w:t>доставки</w:t>
      </w:r>
      <w:r>
        <w:t xml:space="preserve"> </w:t>
      </w:r>
      <w:r w:rsidRPr="006B2258">
        <w:t>и</w:t>
      </w:r>
      <w:r>
        <w:t xml:space="preserve"> </w:t>
      </w:r>
      <w:r w:rsidRPr="006B2258">
        <w:t>наличие</w:t>
      </w:r>
      <w:r>
        <w:t xml:space="preserve"> </w:t>
      </w:r>
      <w:r w:rsidRPr="006B2258">
        <w:t>мощных</w:t>
      </w:r>
      <w:r>
        <w:t xml:space="preserve"> </w:t>
      </w:r>
      <w:r w:rsidRPr="006B2258">
        <w:t>грузоподъемных</w:t>
      </w:r>
      <w:r>
        <w:t xml:space="preserve"> </w:t>
      </w:r>
      <w:r w:rsidRPr="006B2258">
        <w:t>средств</w:t>
      </w:r>
      <w:r>
        <w:t xml:space="preserve"> </w:t>
      </w:r>
      <w:r w:rsidRPr="006B2258">
        <w:t>во</w:t>
      </w:r>
      <w:r>
        <w:t xml:space="preserve"> </w:t>
      </w:r>
      <w:r w:rsidRPr="006B2258">
        <w:t>всех</w:t>
      </w:r>
      <w:r>
        <w:t xml:space="preserve"> </w:t>
      </w:r>
      <w:r w:rsidRPr="006B2258">
        <w:t>пунктах</w:t>
      </w:r>
      <w:r>
        <w:t xml:space="preserve"> </w:t>
      </w:r>
      <w:r w:rsidRPr="006B2258">
        <w:t>следования</w:t>
      </w:r>
      <w:r>
        <w:t xml:space="preserve"> </w:t>
      </w:r>
      <w:r w:rsidRPr="006B2258">
        <w:t>товаров.</w:t>
      </w:r>
    </w:p>
    <w:p w14:paraId="6133CF2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12.</w:t>
      </w:r>
      <w:r>
        <w:t xml:space="preserve"> </w:t>
      </w:r>
      <w:r w:rsidRPr="006B2258">
        <w:t>Упаковка</w:t>
      </w:r>
      <w:r>
        <w:t xml:space="preserve"> </w:t>
      </w:r>
      <w:r w:rsidRPr="006B2258">
        <w:t>и</w:t>
      </w:r>
      <w:r>
        <w:t xml:space="preserve"> </w:t>
      </w:r>
      <w:r w:rsidRPr="006B2258">
        <w:t>маркировка</w:t>
      </w:r>
      <w:r>
        <w:t xml:space="preserve"> </w:t>
      </w:r>
      <w:r w:rsidRPr="006B2258">
        <w:t>ящиков,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документация</w:t>
      </w:r>
      <w:r>
        <w:t xml:space="preserve"> </w:t>
      </w:r>
      <w:r w:rsidRPr="006B2258">
        <w:t>внутри</w:t>
      </w:r>
      <w:r>
        <w:t xml:space="preserve"> </w:t>
      </w:r>
      <w:r w:rsidRPr="006B2258">
        <w:t>и</w:t>
      </w:r>
      <w:r>
        <w:t xml:space="preserve"> </w:t>
      </w:r>
      <w:r w:rsidRPr="006B2258">
        <w:t>вне</w:t>
      </w:r>
      <w:r>
        <w:t xml:space="preserve"> </w:t>
      </w:r>
      <w:r w:rsidRPr="006B2258">
        <w:t>ее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строго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специальным</w:t>
      </w:r>
      <w:r>
        <w:t xml:space="preserve"> </w:t>
      </w:r>
      <w:r w:rsidRPr="006B2258">
        <w:t>требованиям,</w:t>
      </w:r>
      <w:r>
        <w:t xml:space="preserve"> </w:t>
      </w:r>
      <w:r w:rsidRPr="006B2258">
        <w:t>определенным</w:t>
      </w:r>
      <w:r>
        <w:t xml:space="preserve"> </w:t>
      </w:r>
      <w:r w:rsidRPr="006B2258">
        <w:t>Заказчиком.</w:t>
      </w:r>
    </w:p>
    <w:p w14:paraId="1B9E4DE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13.</w:t>
      </w:r>
      <w:r>
        <w:t xml:space="preserve"> </w:t>
      </w:r>
      <w:r w:rsidRPr="006B2258">
        <w:t>Поставка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осуществляется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Заказчика,</w:t>
      </w:r>
      <w:r>
        <w:t xml:space="preserve"> </w:t>
      </w:r>
      <w:r w:rsidRPr="006B2258">
        <w:t>оговоренными</w:t>
      </w:r>
      <w:r>
        <w:t xml:space="preserve"> </w:t>
      </w:r>
      <w:r w:rsidRPr="006B2258">
        <w:t>в</w:t>
      </w:r>
      <w:r>
        <w:t xml:space="preserve"> </w:t>
      </w:r>
      <w:r w:rsidRPr="006B2258">
        <w:t>перечне</w:t>
      </w:r>
      <w:r>
        <w:t xml:space="preserve"> </w:t>
      </w:r>
      <w:r w:rsidRPr="006B2258">
        <w:t>закупаемых</w:t>
      </w:r>
      <w:r>
        <w:t xml:space="preserve"> </w:t>
      </w:r>
      <w:r w:rsidRPr="006B2258">
        <w:t>товаров.</w:t>
      </w:r>
    </w:p>
    <w:p w14:paraId="231E744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14.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товары</w:t>
      </w:r>
      <w:r>
        <w:t xml:space="preserve"> </w:t>
      </w:r>
      <w:r w:rsidRPr="006B2258">
        <w:t>до</w:t>
      </w:r>
      <w:r>
        <w:t xml:space="preserve"> </w:t>
      </w:r>
      <w:r w:rsidRPr="006B2258">
        <w:t>пункта</w:t>
      </w:r>
      <w:r>
        <w:t xml:space="preserve"> </w:t>
      </w:r>
      <w:r w:rsidRPr="006B2258">
        <w:t>назначения,</w:t>
      </w:r>
      <w:r>
        <w:t xml:space="preserve"> </w:t>
      </w:r>
      <w:r w:rsidRPr="006B2258">
        <w:t>указанного</w:t>
      </w:r>
      <w:r>
        <w:t xml:space="preserve"> </w:t>
      </w:r>
      <w:r w:rsidRPr="006B2258">
        <w:t>в</w:t>
      </w:r>
      <w:r>
        <w:t xml:space="preserve"> </w:t>
      </w:r>
      <w:r w:rsidRPr="006B2258">
        <w:t>приложении</w:t>
      </w:r>
      <w:r>
        <w:t xml:space="preserve"> </w:t>
      </w:r>
      <w:r w:rsidRPr="006B2258">
        <w:t>1</w:t>
      </w:r>
      <w:r>
        <w:t xml:space="preserve"> </w:t>
      </w: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</w:t>
      </w:r>
      <w:r w:rsidRPr="006B2258">
        <w:t>Транспортировка</w:t>
      </w:r>
      <w:r>
        <w:t xml:space="preserve"> </w:t>
      </w:r>
      <w:r w:rsidRPr="006B2258">
        <w:t>этих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до</w:t>
      </w:r>
      <w:r>
        <w:t xml:space="preserve"> </w:t>
      </w:r>
      <w:r w:rsidRPr="006B2258">
        <w:t>пункта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осуществляется</w:t>
      </w:r>
      <w:r>
        <w:t xml:space="preserve"> </w:t>
      </w:r>
      <w:r w:rsidRPr="006B2258">
        <w:t>и</w:t>
      </w:r>
      <w:r>
        <w:t xml:space="preserve"> </w:t>
      </w:r>
      <w:r w:rsidRPr="006B2258">
        <w:t>оплачивается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а</w:t>
      </w:r>
      <w:r>
        <w:t xml:space="preserve"> </w:t>
      </w:r>
      <w:r w:rsidRPr="006B2258">
        <w:t>связанные</w:t>
      </w:r>
      <w:r>
        <w:t xml:space="preserve"> </w:t>
      </w:r>
      <w:r w:rsidRPr="006B2258">
        <w:t>с</w:t>
      </w:r>
      <w:r>
        <w:t xml:space="preserve"> </w:t>
      </w:r>
      <w:r w:rsidRPr="006B2258">
        <w:t>этим</w:t>
      </w:r>
      <w:r>
        <w:t xml:space="preserve"> </w:t>
      </w:r>
      <w:r w:rsidRPr="006B2258">
        <w:t>расходы</w:t>
      </w:r>
      <w:r>
        <w:t xml:space="preserve"> </w:t>
      </w:r>
      <w:r w:rsidRPr="006B2258">
        <w:t>включаются</w:t>
      </w:r>
      <w:r>
        <w:t xml:space="preserve"> </w:t>
      </w:r>
      <w:r w:rsidRPr="006B2258">
        <w:t>в</w:t>
      </w:r>
      <w:r>
        <w:t xml:space="preserve"> </w:t>
      </w:r>
      <w:r w:rsidRPr="006B2258">
        <w:t>цену</w:t>
      </w:r>
      <w:r>
        <w:t xml:space="preserve"> </w:t>
      </w:r>
      <w:r w:rsidRPr="006B2258">
        <w:t>Договора.</w:t>
      </w:r>
    </w:p>
    <w:p w14:paraId="625E87F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15.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данного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предоставить</w:t>
      </w:r>
      <w:r>
        <w:t xml:space="preserve"> </w:t>
      </w:r>
      <w:r w:rsidRPr="006B2258">
        <w:t>услуги,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5F935BA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16.</w:t>
      </w:r>
      <w:r>
        <w:t xml:space="preserve"> </w:t>
      </w:r>
      <w:r w:rsidRPr="006B2258">
        <w:t>Цены</w:t>
      </w:r>
      <w:r>
        <w:t xml:space="preserve"> </w:t>
      </w:r>
      <w:r w:rsidRPr="006B2258">
        <w:t>на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включены</w:t>
      </w:r>
      <w:r>
        <w:t xml:space="preserve"> </w:t>
      </w:r>
      <w:r w:rsidRPr="006B2258">
        <w:t>в</w:t>
      </w:r>
      <w:r>
        <w:t xml:space="preserve"> </w:t>
      </w:r>
      <w:r w:rsidRPr="006B2258">
        <w:t>цену</w:t>
      </w:r>
      <w:r>
        <w:t xml:space="preserve"> </w:t>
      </w:r>
      <w:r w:rsidRPr="006B2258">
        <w:t>Договора.</w:t>
      </w:r>
    </w:p>
    <w:p w14:paraId="3330341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17.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потребовать</w:t>
      </w:r>
      <w:r>
        <w:t xml:space="preserve"> </w:t>
      </w:r>
      <w:r w:rsidRPr="006B2258">
        <w:t>от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предоставить</w:t>
      </w:r>
      <w:r>
        <w:t xml:space="preserve"> </w:t>
      </w:r>
      <w:r w:rsidRPr="006B2258">
        <w:t>следующую</w:t>
      </w:r>
      <w:r>
        <w:t xml:space="preserve"> </w:t>
      </w:r>
      <w:r w:rsidRPr="006B2258">
        <w:t>информацию</w:t>
      </w:r>
      <w:r>
        <w:t xml:space="preserve"> </w:t>
      </w:r>
      <w:r w:rsidRPr="006B2258">
        <w:t>о</w:t>
      </w:r>
      <w:r>
        <w:t xml:space="preserve"> </w:t>
      </w:r>
      <w:r w:rsidRPr="006B2258">
        <w:t>запасных</w:t>
      </w:r>
      <w:r>
        <w:t xml:space="preserve"> </w:t>
      </w:r>
      <w:r w:rsidRPr="006B2258">
        <w:t>частях,</w:t>
      </w:r>
      <w:r>
        <w:t xml:space="preserve"> </w:t>
      </w:r>
      <w:r w:rsidRPr="006B2258">
        <w:t>изготовляемых</w:t>
      </w:r>
      <w:r>
        <w:t xml:space="preserve"> </w:t>
      </w:r>
      <w:r w:rsidRPr="006B2258">
        <w:t>или</w:t>
      </w:r>
      <w:r>
        <w:t xml:space="preserve"> </w:t>
      </w:r>
      <w:r w:rsidRPr="006B2258">
        <w:t>реализуемых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а</w:t>
      </w:r>
      <w:r>
        <w:t xml:space="preserve"> </w:t>
      </w:r>
      <w:r w:rsidRPr="006B2258">
        <w:t>именно</w:t>
      </w:r>
      <w:r>
        <w:t xml:space="preserve"> </w:t>
      </w:r>
      <w:r w:rsidRPr="006B2258">
        <w:t>стоимость</w:t>
      </w:r>
      <w:r>
        <w:t xml:space="preserve"> </w:t>
      </w:r>
      <w:r w:rsidRPr="006B2258">
        <w:t>и</w:t>
      </w:r>
      <w:r>
        <w:t xml:space="preserve"> </w:t>
      </w:r>
      <w:r w:rsidRPr="006B2258">
        <w:t>номенклатуру</w:t>
      </w:r>
      <w:r>
        <w:t xml:space="preserve"> </w:t>
      </w:r>
      <w:r w:rsidRPr="006B2258">
        <w:t>запасных</w:t>
      </w:r>
      <w:r>
        <w:t xml:space="preserve"> </w:t>
      </w:r>
      <w:r w:rsidRPr="006B2258">
        <w:t>частей,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выбрать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закупки</w:t>
      </w:r>
      <w:r>
        <w:t xml:space="preserve"> </w:t>
      </w:r>
      <w:r w:rsidRPr="006B2258">
        <w:t>у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использовать</w:t>
      </w:r>
      <w:r>
        <w:t xml:space="preserve"> </w:t>
      </w:r>
      <w:r w:rsidRPr="006B2258">
        <w:t>их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срока.</w:t>
      </w:r>
    </w:p>
    <w:p w14:paraId="5B4A499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18.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прекращения</w:t>
      </w:r>
      <w:r>
        <w:t xml:space="preserve"> </w:t>
      </w:r>
      <w:r w:rsidRPr="006B2258">
        <w:t>производства</w:t>
      </w:r>
      <w:r>
        <w:t xml:space="preserve"> </w:t>
      </w:r>
      <w:r w:rsidRPr="006B2258">
        <w:t>им</w:t>
      </w:r>
      <w:r>
        <w:t xml:space="preserve"> </w:t>
      </w:r>
      <w:r w:rsidRPr="006B2258">
        <w:t>запасных</w:t>
      </w:r>
      <w:r>
        <w:t xml:space="preserve"> </w:t>
      </w:r>
      <w:r w:rsidRPr="006B2258">
        <w:t>частей,</w:t>
      </w:r>
      <w:r>
        <w:t xml:space="preserve"> </w:t>
      </w:r>
      <w:r w:rsidRPr="006B2258">
        <w:t>должен:</w:t>
      </w:r>
    </w:p>
    <w:p w14:paraId="4BF50DE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а)</w:t>
      </w:r>
      <w:r>
        <w:t xml:space="preserve"> </w:t>
      </w:r>
      <w:r w:rsidRPr="006B2258">
        <w:t>заблаговременно</w:t>
      </w:r>
      <w:r>
        <w:t xml:space="preserve"> </w:t>
      </w:r>
      <w:r w:rsidRPr="006B2258">
        <w:t>уведомить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о</w:t>
      </w:r>
      <w:r>
        <w:t xml:space="preserve"> </w:t>
      </w:r>
      <w:r w:rsidRPr="006B2258">
        <w:t>предстоящем</w:t>
      </w:r>
      <w:r>
        <w:t xml:space="preserve"> </w:t>
      </w:r>
      <w:r w:rsidRPr="006B2258">
        <w:t>свертывании</w:t>
      </w:r>
      <w:r>
        <w:t xml:space="preserve"> </w:t>
      </w:r>
      <w:proofErr w:type="gramStart"/>
      <w:r w:rsidRPr="006B2258">
        <w:t>производства,</w:t>
      </w:r>
      <w:r>
        <w:t xml:space="preserve"> </w:t>
      </w:r>
      <w:r w:rsidRPr="006B2258">
        <w:t>с</w:t>
      </w:r>
      <w:r>
        <w:t xml:space="preserve"> </w:t>
      </w:r>
      <w:r w:rsidRPr="006B2258">
        <w:t>тем,</w:t>
      </w:r>
      <w:r>
        <w:t xml:space="preserve"> </w:t>
      </w:r>
      <w:r w:rsidRPr="006B2258">
        <w:t>чтобы</w:t>
      </w:r>
      <w:proofErr w:type="gramEnd"/>
      <w:r>
        <w:t xml:space="preserve"> </w:t>
      </w:r>
      <w:r w:rsidRPr="006B2258">
        <w:t>позволить</w:t>
      </w:r>
      <w:r>
        <w:t xml:space="preserve"> </w:t>
      </w:r>
      <w:r w:rsidRPr="006B2258">
        <w:t>ему</w:t>
      </w:r>
      <w:r>
        <w:t xml:space="preserve"> </w:t>
      </w:r>
      <w:r w:rsidRPr="006B2258">
        <w:t>произвести</w:t>
      </w:r>
      <w:r>
        <w:t xml:space="preserve"> </w:t>
      </w:r>
      <w:r w:rsidRPr="006B2258">
        <w:t>необходимые</w:t>
      </w:r>
      <w:r>
        <w:t xml:space="preserve"> </w:t>
      </w:r>
      <w:r w:rsidRPr="006B2258">
        <w:t>закупки</w:t>
      </w:r>
      <w:r>
        <w:t xml:space="preserve"> </w:t>
      </w:r>
      <w:r w:rsidRPr="006B2258">
        <w:t>в</w:t>
      </w:r>
      <w:r>
        <w:t xml:space="preserve"> </w:t>
      </w:r>
      <w:r w:rsidRPr="006B2258">
        <w:t>необходимых</w:t>
      </w:r>
      <w:r>
        <w:t xml:space="preserve"> </w:t>
      </w:r>
      <w:r w:rsidRPr="006B2258">
        <w:t>количествах;</w:t>
      </w:r>
    </w:p>
    <w:p w14:paraId="132322AC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б)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необходимости</w:t>
      </w:r>
      <w:r>
        <w:t xml:space="preserve"> </w:t>
      </w:r>
      <w:r w:rsidRPr="006B2258">
        <w:t>вслед</w:t>
      </w:r>
      <w:r>
        <w:t xml:space="preserve"> </w:t>
      </w:r>
      <w:r w:rsidRPr="006B2258">
        <w:t>за</w:t>
      </w:r>
      <w:r>
        <w:t xml:space="preserve"> </w:t>
      </w:r>
      <w:r w:rsidRPr="006B2258">
        <w:t>прекращением</w:t>
      </w:r>
      <w:r>
        <w:t xml:space="preserve"> </w:t>
      </w:r>
      <w:proofErr w:type="gramStart"/>
      <w:r w:rsidRPr="006B2258">
        <w:t>производства</w:t>
      </w:r>
      <w:r>
        <w:t xml:space="preserve">  </w:t>
      </w:r>
      <w:r w:rsidRPr="006B2258">
        <w:t>бесплатно</w:t>
      </w:r>
      <w:proofErr w:type="gramEnd"/>
      <w:r>
        <w:t xml:space="preserve"> </w:t>
      </w:r>
      <w:r w:rsidRPr="006B2258">
        <w:t>предоставить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планы,</w:t>
      </w:r>
      <w:r>
        <w:t xml:space="preserve"> </w:t>
      </w:r>
      <w:r w:rsidRPr="006B2258">
        <w:t>чертежи</w:t>
      </w:r>
      <w:r>
        <w:t xml:space="preserve"> </w:t>
      </w:r>
      <w:r w:rsidRPr="006B2258">
        <w:t>и</w:t>
      </w:r>
      <w:r>
        <w:t xml:space="preserve"> </w:t>
      </w:r>
      <w:r w:rsidRPr="006B2258">
        <w:t>техническую</w:t>
      </w:r>
      <w:r>
        <w:t xml:space="preserve">  </w:t>
      </w:r>
      <w:r w:rsidRPr="006B2258">
        <w:t>документацию</w:t>
      </w:r>
      <w:r>
        <w:t xml:space="preserve"> </w:t>
      </w:r>
      <w:r w:rsidRPr="006B2258">
        <w:t>на</w:t>
      </w:r>
      <w:r>
        <w:t xml:space="preserve"> </w:t>
      </w:r>
      <w:r w:rsidRPr="006B2258">
        <w:t>запасные</w:t>
      </w:r>
      <w:r>
        <w:t xml:space="preserve"> </w:t>
      </w:r>
      <w:r w:rsidRPr="006B2258">
        <w:t>части.</w:t>
      </w:r>
    </w:p>
    <w:p w14:paraId="45F5EC7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19.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гарантирует,</w:t>
      </w:r>
      <w:r>
        <w:t xml:space="preserve"> </w:t>
      </w:r>
      <w:r w:rsidRPr="006B2258">
        <w:t>что</w:t>
      </w:r>
      <w:r>
        <w:t xml:space="preserve"> </w:t>
      </w:r>
      <w:r w:rsidRPr="006B2258">
        <w:t>товары,</w:t>
      </w:r>
      <w:r>
        <w:t xml:space="preserve"> </w:t>
      </w:r>
      <w:r w:rsidRPr="006B2258">
        <w:t>поставленные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являются</w:t>
      </w:r>
      <w:r>
        <w:t xml:space="preserve"> </w:t>
      </w:r>
      <w:r w:rsidRPr="006B2258">
        <w:t>новыми,</w:t>
      </w:r>
      <w:r>
        <w:t xml:space="preserve"> </w:t>
      </w:r>
      <w:r w:rsidRPr="006B2258">
        <w:t>неиспользованными,</w:t>
      </w:r>
      <w:r>
        <w:t xml:space="preserve"> </w:t>
      </w:r>
      <w:r w:rsidRPr="006B2258">
        <w:t>новейшими</w:t>
      </w:r>
      <w:r>
        <w:t xml:space="preserve"> </w:t>
      </w:r>
      <w:r w:rsidRPr="006B2258">
        <w:t>либо</w:t>
      </w:r>
      <w:r>
        <w:t xml:space="preserve"> </w:t>
      </w:r>
      <w:r w:rsidRPr="006B2258">
        <w:t>серийными</w:t>
      </w:r>
      <w:r>
        <w:t xml:space="preserve"> </w:t>
      </w:r>
      <w:r w:rsidRPr="006B2258">
        <w:t>моделями,</w:t>
      </w:r>
      <w:r>
        <w:t xml:space="preserve"> </w:t>
      </w:r>
      <w:r w:rsidRPr="006B2258">
        <w:t>отражающими</w:t>
      </w:r>
      <w:r>
        <w:t xml:space="preserve"> </w:t>
      </w:r>
      <w:r w:rsidRPr="006B2258">
        <w:t>все</w:t>
      </w:r>
      <w:r>
        <w:t xml:space="preserve"> </w:t>
      </w:r>
      <w:r w:rsidRPr="006B2258">
        <w:t>последние</w:t>
      </w:r>
      <w:r>
        <w:t xml:space="preserve"> </w:t>
      </w:r>
      <w:r w:rsidRPr="006B2258">
        <w:t>модификации</w:t>
      </w:r>
      <w:r>
        <w:t xml:space="preserve"> </w:t>
      </w:r>
      <w:r w:rsidRPr="006B2258">
        <w:t>конструкций</w:t>
      </w:r>
      <w:r>
        <w:t xml:space="preserve"> </w:t>
      </w:r>
      <w:r w:rsidRPr="006B2258">
        <w:t>и</w:t>
      </w:r>
      <w:r>
        <w:t xml:space="preserve"> </w:t>
      </w:r>
      <w:r w:rsidRPr="006B2258">
        <w:t>материалов,</w:t>
      </w:r>
      <w:r>
        <w:t xml:space="preserve"> </w:t>
      </w:r>
      <w:r w:rsidRPr="006B2258">
        <w:t>если</w:t>
      </w:r>
      <w:r>
        <w:t xml:space="preserve"> </w:t>
      </w:r>
      <w:r w:rsidRPr="006B2258">
        <w:t>Договором</w:t>
      </w:r>
      <w:r>
        <w:t xml:space="preserve"> </w:t>
      </w:r>
      <w:r w:rsidRPr="006B2258">
        <w:t>не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иное.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далее</w:t>
      </w:r>
      <w:r>
        <w:t xml:space="preserve"> </w:t>
      </w:r>
      <w:r w:rsidRPr="006B2258">
        <w:t>гарантирует,</w:t>
      </w:r>
      <w:r>
        <w:t xml:space="preserve"> </w:t>
      </w:r>
      <w:r w:rsidRPr="006B2258">
        <w:t>что</w:t>
      </w:r>
      <w:r>
        <w:t xml:space="preserve"> </w:t>
      </w:r>
      <w:r w:rsidRPr="006B2258">
        <w:t>товары,</w:t>
      </w:r>
      <w:r>
        <w:t xml:space="preserve"> </w:t>
      </w:r>
      <w:r w:rsidRPr="006B2258">
        <w:t>поставленные</w:t>
      </w:r>
      <w:r>
        <w:t xml:space="preserve"> </w:t>
      </w:r>
      <w:r w:rsidRPr="006B2258">
        <w:t>по</w:t>
      </w:r>
      <w:r>
        <w:t xml:space="preserve"> </w:t>
      </w:r>
      <w:r w:rsidRPr="006B2258">
        <w:t>данному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не</w:t>
      </w:r>
      <w:r>
        <w:t xml:space="preserve"> </w:t>
      </w:r>
      <w:r w:rsidRPr="006B2258">
        <w:t>будут</w:t>
      </w:r>
      <w:r>
        <w:t xml:space="preserve"> </w:t>
      </w:r>
      <w:r w:rsidRPr="006B2258">
        <w:t>иметь</w:t>
      </w:r>
      <w:r>
        <w:t xml:space="preserve"> </w:t>
      </w:r>
      <w:r w:rsidRPr="006B2258">
        <w:t>дефектов,</w:t>
      </w:r>
      <w:r>
        <w:t xml:space="preserve"> </w:t>
      </w:r>
      <w:r w:rsidRPr="006B2258">
        <w:t>связанных</w:t>
      </w:r>
      <w:r>
        <w:t xml:space="preserve"> </w:t>
      </w:r>
      <w:r w:rsidRPr="006B2258">
        <w:t>с</w:t>
      </w:r>
      <w:r>
        <w:t xml:space="preserve"> </w:t>
      </w:r>
      <w:r w:rsidRPr="006B2258">
        <w:t>конструкцией,</w:t>
      </w:r>
      <w:r>
        <w:t xml:space="preserve"> </w:t>
      </w:r>
      <w:r w:rsidRPr="006B2258">
        <w:t>материалами</w:t>
      </w:r>
      <w:r>
        <w:t xml:space="preserve"> </w:t>
      </w:r>
      <w:r w:rsidRPr="006B2258">
        <w:t>или</w:t>
      </w:r>
      <w:r>
        <w:t xml:space="preserve"> </w:t>
      </w:r>
      <w:r w:rsidRPr="006B2258">
        <w:t>работой,</w:t>
      </w:r>
      <w:r>
        <w:t xml:space="preserve"> </w:t>
      </w:r>
      <w:r w:rsidRPr="006B2258">
        <w:t>при</w:t>
      </w:r>
      <w:r>
        <w:t xml:space="preserve"> </w:t>
      </w:r>
      <w:r w:rsidRPr="006B2258">
        <w:t>нормальном</w:t>
      </w:r>
      <w:r>
        <w:t xml:space="preserve"> </w:t>
      </w:r>
      <w:r w:rsidRPr="006B2258">
        <w:t>использовании</w:t>
      </w:r>
      <w:r>
        <w:t xml:space="preserve"> </w:t>
      </w:r>
      <w:r w:rsidRPr="006B2258">
        <w:t>поставленных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в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обычных</w:t>
      </w:r>
      <w:r>
        <w:t xml:space="preserve"> </w:t>
      </w:r>
      <w:r w:rsidRPr="006B2258">
        <w:t>для</w:t>
      </w:r>
      <w:r>
        <w:t xml:space="preserve"> </w:t>
      </w:r>
      <w:r w:rsidRPr="006B2258">
        <w:t>страны</w:t>
      </w:r>
      <w:r>
        <w:t xml:space="preserve"> </w:t>
      </w:r>
      <w:r w:rsidRPr="006B2258">
        <w:t>Заказчика.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появления</w:t>
      </w:r>
      <w:r>
        <w:t xml:space="preserve"> </w:t>
      </w:r>
      <w:r w:rsidRPr="006B2258">
        <w:t>дефектов</w:t>
      </w:r>
      <w:r>
        <w:t xml:space="preserve"> </w:t>
      </w:r>
      <w:r w:rsidRPr="006B2258">
        <w:t>в</w:t>
      </w:r>
      <w:r>
        <w:t xml:space="preserve"> </w:t>
      </w:r>
      <w:r w:rsidRPr="006B2258">
        <w:t>конструкциях,</w:t>
      </w:r>
      <w:r>
        <w:t xml:space="preserve">  </w:t>
      </w:r>
      <w:r w:rsidRPr="006B2258">
        <w:t>материалах,</w:t>
      </w:r>
      <w:r>
        <w:t xml:space="preserve"> </w:t>
      </w:r>
      <w:r w:rsidRPr="006B2258">
        <w:t>изготовленных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строгом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 </w:t>
      </w:r>
      <w:r w:rsidRPr="006B2258">
        <w:t>технической</w:t>
      </w:r>
      <w:r>
        <w:t xml:space="preserve"> </w:t>
      </w:r>
      <w:r w:rsidRPr="006B2258">
        <w:t>спецификацией,</w:t>
      </w:r>
      <w:r>
        <w:t xml:space="preserve"> </w:t>
      </w:r>
      <w:r w:rsidRPr="006B2258">
        <w:t>представленной</w:t>
      </w:r>
      <w:r>
        <w:t xml:space="preserve"> </w:t>
      </w:r>
      <w:r w:rsidRPr="006B2258">
        <w:t>Заказчиком,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несет</w:t>
      </w:r>
      <w:r>
        <w:t xml:space="preserve"> </w:t>
      </w:r>
      <w:r w:rsidRPr="006B2258">
        <w:t>ответственности</w:t>
      </w:r>
      <w:r>
        <w:t xml:space="preserve"> </w:t>
      </w:r>
      <w:r w:rsidRPr="006B2258">
        <w:t>за</w:t>
      </w:r>
      <w:r>
        <w:t xml:space="preserve"> </w:t>
      </w:r>
      <w:r w:rsidRPr="006B2258">
        <w:t>упущения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в</w:t>
      </w:r>
      <w:r>
        <w:t xml:space="preserve"> </w:t>
      </w:r>
      <w:r w:rsidRPr="006B2258">
        <w:t>его</w:t>
      </w:r>
      <w:r>
        <w:t xml:space="preserve"> </w:t>
      </w:r>
      <w:r w:rsidRPr="006B2258">
        <w:t>(Заказчика)</w:t>
      </w:r>
      <w:r>
        <w:t xml:space="preserve"> </w:t>
      </w:r>
      <w:r w:rsidRPr="006B2258">
        <w:t>технической</w:t>
      </w:r>
      <w:r>
        <w:t xml:space="preserve"> </w:t>
      </w:r>
      <w:r w:rsidRPr="006B2258">
        <w:t>спецификации.</w:t>
      </w:r>
      <w:r w:rsidRPr="006B2258">
        <w:br/>
      </w:r>
      <w:r>
        <w:t xml:space="preserve">      </w:t>
      </w:r>
      <w:r w:rsidRPr="006B2258">
        <w:t>20.</w:t>
      </w:r>
      <w:r>
        <w:t xml:space="preserve"> </w:t>
      </w:r>
      <w:r w:rsidRPr="006B2258">
        <w:t>Эта</w:t>
      </w:r>
      <w:r>
        <w:t xml:space="preserve"> </w:t>
      </w:r>
      <w:r w:rsidRPr="006B2258">
        <w:t>гарантия</w:t>
      </w:r>
      <w:r>
        <w:t xml:space="preserve"> </w:t>
      </w:r>
      <w:r w:rsidRPr="006B2258">
        <w:t>действительна</w:t>
      </w:r>
      <w:r>
        <w:t xml:space="preserve"> </w:t>
      </w:r>
      <w:r w:rsidRPr="006B2258">
        <w:t>в</w:t>
      </w:r>
      <w:r>
        <w:t xml:space="preserve"> </w:t>
      </w:r>
      <w:proofErr w:type="gramStart"/>
      <w:r w:rsidRPr="006B2258">
        <w:t>течение</w:t>
      </w:r>
      <w:r>
        <w:t xml:space="preserve">  </w:t>
      </w:r>
      <w:r w:rsidRPr="006B2258">
        <w:t>_</w:t>
      </w:r>
      <w:proofErr w:type="gramEnd"/>
      <w:r w:rsidRPr="006B2258">
        <w:t>_________________</w:t>
      </w:r>
      <w:r w:rsidRPr="006B2258">
        <w:br/>
        <w:t>___________________________________________________</w:t>
      </w:r>
      <w:r>
        <w:t xml:space="preserve"> </w:t>
      </w:r>
      <w:r w:rsidRPr="006B2258">
        <w:t>дней</w:t>
      </w:r>
      <w:r>
        <w:t xml:space="preserve"> </w:t>
      </w:r>
      <w:r w:rsidRPr="006B2258">
        <w:t>после</w:t>
      </w:r>
    </w:p>
    <w:p w14:paraId="067D4BC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требуемый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срок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гарантии)</w:t>
      </w:r>
      <w:r>
        <w:rPr>
          <w:i/>
          <w:sz w:val="20"/>
          <w:szCs w:val="20"/>
        </w:rPr>
        <w:t xml:space="preserve"> </w:t>
      </w:r>
    </w:p>
    <w:p w14:paraId="0FCFD946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доставки</w:t>
      </w:r>
      <w:r>
        <w:t xml:space="preserve"> </w:t>
      </w:r>
      <w:r w:rsidRPr="006B2258">
        <w:t>всей</w:t>
      </w:r>
      <w:r>
        <w:t xml:space="preserve"> </w:t>
      </w:r>
      <w:r w:rsidRPr="006B2258">
        <w:t>партии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или</w:t>
      </w:r>
      <w:r>
        <w:t xml:space="preserve"> </w:t>
      </w:r>
      <w:r w:rsidRPr="006B2258">
        <w:t>ее</w:t>
      </w:r>
      <w:r>
        <w:t xml:space="preserve"> </w:t>
      </w:r>
      <w:r w:rsidRPr="006B2258">
        <w:t>части</w:t>
      </w:r>
      <w:r>
        <w:t xml:space="preserve"> </w:t>
      </w:r>
      <w:r w:rsidRPr="006B2258">
        <w:t>в</w:t>
      </w:r>
      <w:r>
        <w:t xml:space="preserve"> </w:t>
      </w:r>
      <w:r w:rsidRPr="006B2258">
        <w:t>зависимости</w:t>
      </w:r>
      <w:r>
        <w:t xml:space="preserve"> </w:t>
      </w:r>
      <w:r w:rsidRPr="006B2258">
        <w:t>от</w:t>
      </w:r>
      <w:r>
        <w:t xml:space="preserve"> </w:t>
      </w:r>
      <w:r w:rsidRPr="006B2258">
        <w:t>конкретного</w:t>
      </w:r>
      <w:r>
        <w:t xml:space="preserve"> </w:t>
      </w:r>
      <w:r w:rsidRPr="006B2258">
        <w:t>случая</w:t>
      </w:r>
      <w:r>
        <w:t xml:space="preserve"> </w:t>
      </w:r>
      <w:r w:rsidRPr="006B2258">
        <w:t>и</w:t>
      </w:r>
      <w:r>
        <w:t xml:space="preserve"> </w:t>
      </w:r>
      <w:r w:rsidRPr="006B2258">
        <w:t>их</w:t>
      </w:r>
      <w:r>
        <w:t xml:space="preserve"> </w:t>
      </w:r>
      <w:r w:rsidRPr="006B2258">
        <w:t>приемки</w:t>
      </w:r>
      <w:r>
        <w:t xml:space="preserve"> </w:t>
      </w:r>
      <w:r w:rsidRPr="006B2258">
        <w:t>на</w:t>
      </w:r>
      <w:r>
        <w:t xml:space="preserve"> </w:t>
      </w:r>
      <w:r w:rsidRPr="006B2258">
        <w:t>конечном</w:t>
      </w:r>
      <w:r>
        <w:t xml:space="preserve"> </w:t>
      </w:r>
      <w:r w:rsidRPr="006B2258">
        <w:t>пункте</w:t>
      </w:r>
      <w:r>
        <w:t xml:space="preserve"> </w:t>
      </w:r>
      <w:r w:rsidRPr="006B2258">
        <w:t>назначения,</w:t>
      </w:r>
      <w:r>
        <w:t xml:space="preserve"> </w:t>
      </w:r>
      <w:r w:rsidRPr="006B2258">
        <w:t>указанном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Договоре.</w:t>
      </w:r>
    </w:p>
    <w:p w14:paraId="33CF01B6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21.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обязан</w:t>
      </w:r>
      <w:r>
        <w:t xml:space="preserve"> </w:t>
      </w:r>
      <w:r w:rsidRPr="006B2258">
        <w:t>оперативно</w:t>
      </w:r>
      <w:r>
        <w:t xml:space="preserve"> </w:t>
      </w:r>
      <w:r w:rsidRPr="006B2258">
        <w:t>уведомить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в</w:t>
      </w:r>
      <w:r>
        <w:t xml:space="preserve"> </w:t>
      </w:r>
      <w:r w:rsidRPr="006B2258">
        <w:t>письменном</w:t>
      </w:r>
      <w:r>
        <w:t xml:space="preserve"> </w:t>
      </w:r>
      <w:r w:rsidRPr="006B2258">
        <w:t>виде</w:t>
      </w:r>
      <w:r>
        <w:t xml:space="preserve"> </w:t>
      </w:r>
      <w:r w:rsidRPr="006B2258">
        <w:t>обо</w:t>
      </w:r>
      <w:r>
        <w:t xml:space="preserve"> </w:t>
      </w:r>
      <w:r w:rsidRPr="006B2258">
        <w:t>всех</w:t>
      </w:r>
      <w:r>
        <w:t xml:space="preserve"> </w:t>
      </w:r>
      <w:r w:rsidRPr="006B2258">
        <w:t>претензиях,</w:t>
      </w:r>
      <w:r>
        <w:t xml:space="preserve"> </w:t>
      </w:r>
      <w:r w:rsidRPr="006B2258">
        <w:t>связанных</w:t>
      </w:r>
      <w:r>
        <w:t xml:space="preserve"> </w:t>
      </w:r>
      <w:r w:rsidRPr="006B2258">
        <w:t>с</w:t>
      </w:r>
      <w:r>
        <w:t xml:space="preserve"> </w:t>
      </w:r>
      <w:r w:rsidRPr="006B2258">
        <w:t>данной</w:t>
      </w:r>
      <w:r>
        <w:t xml:space="preserve"> </w:t>
      </w:r>
      <w:r w:rsidRPr="006B2258">
        <w:t>гарантией.</w:t>
      </w:r>
    </w:p>
    <w:p w14:paraId="27816E32" w14:textId="77777777" w:rsidR="00FB03EE" w:rsidRPr="00927059" w:rsidRDefault="00FB03EE" w:rsidP="00FB03EE">
      <w:pPr>
        <w:pStyle w:val="a3"/>
        <w:spacing w:before="0" w:beforeAutospacing="0" w:after="0" w:afterAutospacing="0"/>
        <w:ind w:firstLine="709"/>
        <w:jc w:val="both"/>
        <w:rPr>
          <w:rStyle w:val="aa"/>
          <w:i w:val="0"/>
          <w:iCs w:val="0"/>
        </w:rPr>
      </w:pPr>
      <w:r>
        <w:lastRenderedPageBreak/>
        <w:t xml:space="preserve">22. </w:t>
      </w:r>
      <w:r w:rsidRPr="00927059">
        <w:rPr>
          <w:rStyle w:val="aa"/>
        </w:rPr>
        <w:t>После</w:t>
      </w:r>
      <w:r>
        <w:rPr>
          <w:rStyle w:val="aa"/>
        </w:rPr>
        <w:t xml:space="preserve"> </w:t>
      </w:r>
      <w:r w:rsidRPr="00927059">
        <w:rPr>
          <w:rStyle w:val="aa"/>
        </w:rPr>
        <w:t>получения</w:t>
      </w:r>
      <w:r>
        <w:rPr>
          <w:rStyle w:val="aa"/>
        </w:rPr>
        <w:t xml:space="preserve"> </w:t>
      </w:r>
      <w:r w:rsidRPr="00927059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927059">
        <w:rPr>
          <w:rStyle w:val="aa"/>
        </w:rPr>
        <w:t>о</w:t>
      </w:r>
      <w:r>
        <w:rPr>
          <w:rStyle w:val="aa"/>
        </w:rPr>
        <w:t xml:space="preserve"> </w:t>
      </w:r>
      <w:r w:rsidRPr="00927059">
        <w:rPr>
          <w:rStyle w:val="aa"/>
        </w:rPr>
        <w:t>выходе</w:t>
      </w:r>
      <w:r>
        <w:rPr>
          <w:rStyle w:val="aa"/>
        </w:rPr>
        <w:t xml:space="preserve"> </w:t>
      </w:r>
      <w:r w:rsidRPr="00927059">
        <w:rPr>
          <w:rStyle w:val="aa"/>
        </w:rPr>
        <w:t>товара</w:t>
      </w:r>
      <w:r>
        <w:rPr>
          <w:rStyle w:val="aa"/>
        </w:rPr>
        <w:t xml:space="preserve"> </w:t>
      </w:r>
      <w:r w:rsidRPr="00927059">
        <w:rPr>
          <w:rStyle w:val="aa"/>
        </w:rPr>
        <w:t>из</w:t>
      </w:r>
      <w:r>
        <w:rPr>
          <w:rStyle w:val="aa"/>
        </w:rPr>
        <w:t xml:space="preserve"> </w:t>
      </w:r>
      <w:r w:rsidRPr="00927059">
        <w:rPr>
          <w:rStyle w:val="aa"/>
        </w:rPr>
        <w:t>строя</w:t>
      </w:r>
      <w:r>
        <w:rPr>
          <w:rStyle w:val="aa"/>
        </w:rPr>
        <w:t xml:space="preserve"> </w:t>
      </w:r>
      <w:r w:rsidRPr="00927059">
        <w:rPr>
          <w:rStyle w:val="aa"/>
        </w:rPr>
        <w:t>поставщик</w:t>
      </w:r>
      <w:r>
        <w:rPr>
          <w:rStyle w:val="aa"/>
        </w:rPr>
        <w:t xml:space="preserve"> </w:t>
      </w:r>
      <w:r w:rsidRPr="00927059">
        <w:rPr>
          <w:rStyle w:val="aa"/>
        </w:rPr>
        <w:t>должен</w:t>
      </w:r>
      <w:r>
        <w:rPr>
          <w:rStyle w:val="aa"/>
        </w:rPr>
        <w:t xml:space="preserve"> </w:t>
      </w:r>
      <w:r w:rsidRPr="00927059">
        <w:rPr>
          <w:rStyle w:val="aa"/>
        </w:rPr>
        <w:t>в</w:t>
      </w:r>
      <w:r>
        <w:rPr>
          <w:rStyle w:val="aa"/>
        </w:rPr>
        <w:t xml:space="preserve"> </w:t>
      </w:r>
      <w:r w:rsidRPr="00927059">
        <w:rPr>
          <w:rStyle w:val="aa"/>
        </w:rPr>
        <w:t>срок</w:t>
      </w:r>
      <w:r>
        <w:rPr>
          <w:rStyle w:val="aa"/>
        </w:rPr>
        <w:t xml:space="preserve"> </w:t>
      </w:r>
      <w:r w:rsidRPr="00927059">
        <w:rPr>
          <w:rStyle w:val="aa"/>
        </w:rPr>
        <w:t>не</w:t>
      </w:r>
      <w:r>
        <w:rPr>
          <w:rStyle w:val="aa"/>
        </w:rPr>
        <w:t xml:space="preserve"> </w:t>
      </w:r>
      <w:r w:rsidRPr="00927059">
        <w:rPr>
          <w:rStyle w:val="aa"/>
        </w:rPr>
        <w:t>более</w:t>
      </w:r>
      <w:r>
        <w:rPr>
          <w:rStyle w:val="aa"/>
        </w:rPr>
        <w:t xml:space="preserve"> </w:t>
      </w:r>
      <w:r w:rsidRPr="00927059">
        <w:rPr>
          <w:rStyle w:val="aa"/>
        </w:rPr>
        <w:t>72</w:t>
      </w:r>
      <w:r>
        <w:rPr>
          <w:rStyle w:val="aa"/>
        </w:rPr>
        <w:t xml:space="preserve"> </w:t>
      </w:r>
      <w:r w:rsidRPr="00927059">
        <w:rPr>
          <w:rStyle w:val="aa"/>
        </w:rPr>
        <w:t>(семьдесят</w:t>
      </w:r>
      <w:r>
        <w:rPr>
          <w:rStyle w:val="aa"/>
        </w:rPr>
        <w:t xml:space="preserve"> </w:t>
      </w:r>
      <w:r w:rsidRPr="00927059">
        <w:rPr>
          <w:rStyle w:val="aa"/>
        </w:rPr>
        <w:t>два)</w:t>
      </w:r>
      <w:r>
        <w:rPr>
          <w:rStyle w:val="aa"/>
        </w:rPr>
        <w:t xml:space="preserve"> </w:t>
      </w:r>
      <w:r w:rsidRPr="00927059">
        <w:rPr>
          <w:rStyle w:val="aa"/>
        </w:rPr>
        <w:t>часов</w:t>
      </w:r>
      <w:r>
        <w:rPr>
          <w:rStyle w:val="aa"/>
        </w:rPr>
        <w:t xml:space="preserve"> </w:t>
      </w:r>
      <w:r w:rsidRPr="00927059">
        <w:rPr>
          <w:rStyle w:val="aa"/>
        </w:rPr>
        <w:t>с</w:t>
      </w:r>
      <w:r>
        <w:rPr>
          <w:rStyle w:val="aa"/>
        </w:rPr>
        <w:t xml:space="preserve"> </w:t>
      </w:r>
      <w:r w:rsidRPr="00927059">
        <w:rPr>
          <w:rStyle w:val="aa"/>
        </w:rPr>
        <w:t>момента</w:t>
      </w:r>
      <w:r>
        <w:rPr>
          <w:rStyle w:val="aa"/>
        </w:rPr>
        <w:t xml:space="preserve"> </w:t>
      </w:r>
      <w:r w:rsidRPr="00927059">
        <w:rPr>
          <w:rStyle w:val="aa"/>
        </w:rPr>
        <w:t>получения</w:t>
      </w:r>
      <w:r>
        <w:rPr>
          <w:rStyle w:val="aa"/>
        </w:rPr>
        <w:t xml:space="preserve"> </w:t>
      </w:r>
      <w:r w:rsidRPr="00927059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927059">
        <w:rPr>
          <w:rStyle w:val="aa"/>
        </w:rPr>
        <w:t>обеспечить</w:t>
      </w:r>
      <w:r>
        <w:rPr>
          <w:rStyle w:val="aa"/>
        </w:rPr>
        <w:t xml:space="preserve"> </w:t>
      </w:r>
      <w:r w:rsidRPr="00927059">
        <w:rPr>
          <w:rStyle w:val="aa"/>
        </w:rPr>
        <w:t>выезд</w:t>
      </w:r>
      <w:r>
        <w:rPr>
          <w:rStyle w:val="aa"/>
        </w:rPr>
        <w:t xml:space="preserve"> </w:t>
      </w:r>
      <w:r w:rsidRPr="00927059">
        <w:rPr>
          <w:rStyle w:val="aa"/>
        </w:rPr>
        <w:t>квалифицированного</w:t>
      </w:r>
      <w:r>
        <w:rPr>
          <w:rStyle w:val="aa"/>
        </w:rPr>
        <w:t xml:space="preserve"> </w:t>
      </w:r>
      <w:r w:rsidRPr="00927059">
        <w:rPr>
          <w:rStyle w:val="aa"/>
        </w:rPr>
        <w:t>специалиста</w:t>
      </w:r>
      <w:r>
        <w:rPr>
          <w:rStyle w:val="aa"/>
        </w:rPr>
        <w:t xml:space="preserve"> </w:t>
      </w:r>
      <w:r w:rsidRPr="00927059">
        <w:rPr>
          <w:rStyle w:val="aa"/>
        </w:rPr>
        <w:t>на</w:t>
      </w:r>
      <w:r>
        <w:rPr>
          <w:rStyle w:val="aa"/>
        </w:rPr>
        <w:t xml:space="preserve"> </w:t>
      </w:r>
      <w:r w:rsidRPr="00927059">
        <w:rPr>
          <w:rStyle w:val="aa"/>
        </w:rPr>
        <w:t>место</w:t>
      </w:r>
      <w:r>
        <w:rPr>
          <w:rStyle w:val="aa"/>
        </w:rPr>
        <w:t xml:space="preserve"> </w:t>
      </w:r>
      <w:r w:rsidRPr="00927059">
        <w:rPr>
          <w:rStyle w:val="aa"/>
        </w:rPr>
        <w:t>для</w:t>
      </w:r>
      <w:r>
        <w:rPr>
          <w:rStyle w:val="aa"/>
        </w:rPr>
        <w:t xml:space="preserve"> </w:t>
      </w:r>
      <w:r w:rsidRPr="00927059">
        <w:rPr>
          <w:rStyle w:val="aa"/>
        </w:rPr>
        <w:t>определения</w:t>
      </w:r>
      <w:r>
        <w:rPr>
          <w:rStyle w:val="aa"/>
        </w:rPr>
        <w:t xml:space="preserve"> </w:t>
      </w:r>
      <w:r w:rsidRPr="00927059">
        <w:rPr>
          <w:rStyle w:val="aa"/>
        </w:rPr>
        <w:t>причин,</w:t>
      </w:r>
      <w:r>
        <w:rPr>
          <w:rStyle w:val="aa"/>
        </w:rPr>
        <w:t xml:space="preserve"> </w:t>
      </w:r>
      <w:r w:rsidRPr="00927059">
        <w:rPr>
          <w:rStyle w:val="aa"/>
        </w:rPr>
        <w:t>сроков</w:t>
      </w:r>
      <w:r>
        <w:rPr>
          <w:rStyle w:val="aa"/>
        </w:rPr>
        <w:t xml:space="preserve"> </w:t>
      </w:r>
      <w:r w:rsidRPr="00927059">
        <w:rPr>
          <w:rStyle w:val="aa"/>
        </w:rPr>
        <w:t>предполагаемого</w:t>
      </w:r>
      <w:r>
        <w:rPr>
          <w:rStyle w:val="aa"/>
        </w:rPr>
        <w:t xml:space="preserve"> </w:t>
      </w:r>
      <w:r w:rsidRPr="00927059">
        <w:rPr>
          <w:rStyle w:val="aa"/>
        </w:rPr>
        <w:t>ремонта.</w:t>
      </w:r>
      <w:r>
        <w:rPr>
          <w:rStyle w:val="aa"/>
        </w:rPr>
        <w:t xml:space="preserve"> </w:t>
      </w:r>
      <w:r w:rsidRPr="00927059">
        <w:rPr>
          <w:rStyle w:val="aa"/>
        </w:rPr>
        <w:t>Поставщик</w:t>
      </w:r>
      <w:r>
        <w:rPr>
          <w:rStyle w:val="aa"/>
        </w:rPr>
        <w:t xml:space="preserve"> </w:t>
      </w:r>
      <w:r w:rsidRPr="00927059">
        <w:rPr>
          <w:rStyle w:val="aa"/>
        </w:rPr>
        <w:t>должен</w:t>
      </w:r>
      <w:r>
        <w:rPr>
          <w:rStyle w:val="aa"/>
        </w:rPr>
        <w:t xml:space="preserve"> </w:t>
      </w:r>
      <w:r w:rsidRPr="00927059">
        <w:rPr>
          <w:rStyle w:val="aa"/>
        </w:rPr>
        <w:t>произвести</w:t>
      </w:r>
      <w:r>
        <w:rPr>
          <w:rStyle w:val="aa"/>
        </w:rPr>
        <w:t xml:space="preserve"> </w:t>
      </w:r>
      <w:r w:rsidRPr="00927059">
        <w:rPr>
          <w:rStyle w:val="aa"/>
        </w:rPr>
        <w:t>ремонт,</w:t>
      </w:r>
      <w:r>
        <w:rPr>
          <w:rStyle w:val="aa"/>
        </w:rPr>
        <w:t xml:space="preserve"> </w:t>
      </w:r>
      <w:r w:rsidRPr="00927059">
        <w:rPr>
          <w:rStyle w:val="aa"/>
        </w:rPr>
        <w:t>используя</w:t>
      </w:r>
      <w:r>
        <w:rPr>
          <w:rStyle w:val="aa"/>
        </w:rPr>
        <w:t xml:space="preserve"> </w:t>
      </w:r>
      <w:r w:rsidRPr="00927059">
        <w:rPr>
          <w:rStyle w:val="aa"/>
        </w:rPr>
        <w:t>запасные</w:t>
      </w:r>
      <w:r>
        <w:rPr>
          <w:rStyle w:val="aa"/>
        </w:rPr>
        <w:t xml:space="preserve"> </w:t>
      </w:r>
      <w:r w:rsidRPr="00927059">
        <w:rPr>
          <w:rStyle w:val="aa"/>
        </w:rPr>
        <w:t>части</w:t>
      </w:r>
      <w:r>
        <w:rPr>
          <w:rStyle w:val="aa"/>
        </w:rPr>
        <w:t xml:space="preserve"> </w:t>
      </w:r>
      <w:r w:rsidRPr="00927059">
        <w:rPr>
          <w:rStyle w:val="aa"/>
        </w:rPr>
        <w:t>и</w:t>
      </w:r>
      <w:r>
        <w:rPr>
          <w:rStyle w:val="aa"/>
        </w:rPr>
        <w:t xml:space="preserve"> </w:t>
      </w:r>
      <w:r w:rsidRPr="00927059">
        <w:rPr>
          <w:rStyle w:val="aa"/>
        </w:rPr>
        <w:t>узлы,</w:t>
      </w:r>
      <w:r>
        <w:rPr>
          <w:rStyle w:val="aa"/>
        </w:rPr>
        <w:t xml:space="preserve"> </w:t>
      </w:r>
      <w:r w:rsidRPr="00927059">
        <w:rPr>
          <w:rStyle w:val="aa"/>
        </w:rPr>
        <w:t>произведенные</w:t>
      </w:r>
      <w:r>
        <w:rPr>
          <w:rStyle w:val="aa"/>
        </w:rPr>
        <w:t xml:space="preserve"> </w:t>
      </w:r>
      <w:r w:rsidRPr="00927059">
        <w:rPr>
          <w:rStyle w:val="aa"/>
        </w:rPr>
        <w:t>заводом-изготовителем,</w:t>
      </w:r>
      <w:r>
        <w:rPr>
          <w:rStyle w:val="aa"/>
        </w:rPr>
        <w:t xml:space="preserve"> </w:t>
      </w:r>
      <w:r w:rsidRPr="00927059">
        <w:rPr>
          <w:rStyle w:val="aa"/>
        </w:rPr>
        <w:t>или</w:t>
      </w:r>
      <w:r>
        <w:rPr>
          <w:rStyle w:val="aa"/>
        </w:rPr>
        <w:t xml:space="preserve"> </w:t>
      </w:r>
      <w:r w:rsidRPr="00927059">
        <w:rPr>
          <w:rStyle w:val="aa"/>
        </w:rPr>
        <w:t>замену</w:t>
      </w:r>
      <w:r>
        <w:rPr>
          <w:rStyle w:val="aa"/>
        </w:rPr>
        <w:t xml:space="preserve"> </w:t>
      </w:r>
      <w:r w:rsidRPr="00927059">
        <w:rPr>
          <w:rStyle w:val="aa"/>
        </w:rPr>
        <w:t>бракованного</w:t>
      </w:r>
      <w:r>
        <w:rPr>
          <w:rStyle w:val="aa"/>
        </w:rPr>
        <w:t xml:space="preserve"> </w:t>
      </w:r>
      <w:r w:rsidRPr="00927059">
        <w:rPr>
          <w:rStyle w:val="aa"/>
        </w:rPr>
        <w:t>товара</w:t>
      </w:r>
      <w:r>
        <w:rPr>
          <w:rStyle w:val="aa"/>
        </w:rPr>
        <w:t xml:space="preserve"> </w:t>
      </w:r>
      <w:r w:rsidRPr="00927059">
        <w:rPr>
          <w:rStyle w:val="aa"/>
        </w:rPr>
        <w:t>или</w:t>
      </w:r>
      <w:r>
        <w:rPr>
          <w:rStyle w:val="aa"/>
        </w:rPr>
        <w:t xml:space="preserve"> </w:t>
      </w:r>
      <w:r w:rsidRPr="00927059">
        <w:rPr>
          <w:rStyle w:val="aa"/>
        </w:rPr>
        <w:t>его</w:t>
      </w:r>
      <w:r>
        <w:rPr>
          <w:rStyle w:val="aa"/>
        </w:rPr>
        <w:t xml:space="preserve"> </w:t>
      </w:r>
      <w:r w:rsidRPr="00927059">
        <w:rPr>
          <w:rStyle w:val="aa"/>
        </w:rPr>
        <w:t>части</w:t>
      </w:r>
      <w:r>
        <w:rPr>
          <w:rStyle w:val="aa"/>
        </w:rPr>
        <w:t xml:space="preserve"> </w:t>
      </w:r>
      <w:r w:rsidRPr="00927059">
        <w:rPr>
          <w:rStyle w:val="aa"/>
        </w:rPr>
        <w:t>без</w:t>
      </w:r>
      <w:r>
        <w:rPr>
          <w:rStyle w:val="aa"/>
        </w:rPr>
        <w:t xml:space="preserve"> </w:t>
      </w:r>
      <w:r w:rsidRPr="00927059">
        <w:rPr>
          <w:rStyle w:val="aa"/>
        </w:rPr>
        <w:t>каких-либо</w:t>
      </w:r>
      <w:r>
        <w:rPr>
          <w:rStyle w:val="aa"/>
        </w:rPr>
        <w:t xml:space="preserve"> </w:t>
      </w:r>
      <w:r w:rsidRPr="00927059">
        <w:rPr>
          <w:rStyle w:val="aa"/>
        </w:rPr>
        <w:t>расходов</w:t>
      </w:r>
      <w:r>
        <w:rPr>
          <w:rStyle w:val="aa"/>
        </w:rPr>
        <w:t xml:space="preserve"> </w:t>
      </w:r>
      <w:r w:rsidRPr="00927059">
        <w:rPr>
          <w:rStyle w:val="aa"/>
        </w:rPr>
        <w:t>со</w:t>
      </w:r>
      <w:r>
        <w:rPr>
          <w:rStyle w:val="aa"/>
        </w:rPr>
        <w:t xml:space="preserve"> </w:t>
      </w:r>
      <w:r w:rsidRPr="00927059">
        <w:rPr>
          <w:rStyle w:val="aa"/>
        </w:rPr>
        <w:t>стороны</w:t>
      </w:r>
      <w:r>
        <w:rPr>
          <w:rStyle w:val="aa"/>
        </w:rPr>
        <w:t xml:space="preserve"> </w:t>
      </w:r>
      <w:r w:rsidRPr="00927059">
        <w:rPr>
          <w:rStyle w:val="aa"/>
        </w:rPr>
        <w:t>заказчика</w:t>
      </w:r>
      <w:r>
        <w:rPr>
          <w:rStyle w:val="aa"/>
        </w:rPr>
        <w:t xml:space="preserve"> </w:t>
      </w:r>
      <w:r w:rsidRPr="00927059">
        <w:rPr>
          <w:rStyle w:val="aa"/>
        </w:rPr>
        <w:t>в</w:t>
      </w:r>
      <w:r>
        <w:rPr>
          <w:rStyle w:val="aa"/>
        </w:rPr>
        <w:t xml:space="preserve"> </w:t>
      </w:r>
      <w:r w:rsidRPr="00927059">
        <w:rPr>
          <w:rStyle w:val="aa"/>
        </w:rPr>
        <w:t>течение</w:t>
      </w:r>
      <w:r>
        <w:rPr>
          <w:rStyle w:val="aa"/>
        </w:rPr>
        <w:t xml:space="preserve"> </w:t>
      </w:r>
      <w:r w:rsidRPr="00927059">
        <w:rPr>
          <w:rStyle w:val="aa"/>
        </w:rPr>
        <w:t>одного</w:t>
      </w:r>
      <w:r>
        <w:rPr>
          <w:rStyle w:val="aa"/>
        </w:rPr>
        <w:t xml:space="preserve"> </w:t>
      </w:r>
      <w:r w:rsidRPr="00927059">
        <w:rPr>
          <w:rStyle w:val="aa"/>
        </w:rPr>
        <w:t>месяца.</w:t>
      </w:r>
    </w:p>
    <w:p w14:paraId="2B6D4E2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23.</w:t>
      </w:r>
      <w:r>
        <w:t xml:space="preserve"> </w:t>
      </w:r>
      <w:r w:rsidRPr="006B2258">
        <w:t>Если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получив</w:t>
      </w:r>
      <w:r>
        <w:t xml:space="preserve"> </w:t>
      </w:r>
      <w:r w:rsidRPr="006B2258">
        <w:t>уведомление,</w:t>
      </w:r>
      <w:r>
        <w:t xml:space="preserve"> </w:t>
      </w:r>
      <w:r w:rsidRPr="006B2258">
        <w:t>не</w:t>
      </w:r>
      <w:r>
        <w:t xml:space="preserve"> </w:t>
      </w:r>
      <w:r w:rsidRPr="006B2258">
        <w:t>исправит</w:t>
      </w:r>
      <w:r>
        <w:t xml:space="preserve"> </w:t>
      </w:r>
      <w:r w:rsidRPr="006B2258">
        <w:t>дефект(ы)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одного</w:t>
      </w:r>
      <w:r>
        <w:t xml:space="preserve"> </w:t>
      </w:r>
      <w:r w:rsidRPr="006B2258">
        <w:t>месяца,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применить</w:t>
      </w:r>
      <w:r>
        <w:t xml:space="preserve"> </w:t>
      </w:r>
      <w:r w:rsidRPr="006B2258">
        <w:t>необходимые</w:t>
      </w:r>
      <w:r>
        <w:t xml:space="preserve"> </w:t>
      </w:r>
      <w:r w:rsidRPr="006B2258">
        <w:t>санкции</w:t>
      </w:r>
      <w:r>
        <w:t xml:space="preserve"> </w:t>
      </w:r>
      <w:r w:rsidRPr="006B2258">
        <w:t>и</w:t>
      </w:r>
      <w:r>
        <w:t xml:space="preserve"> </w:t>
      </w:r>
      <w:r w:rsidRPr="006B2258">
        <w:t>меры</w:t>
      </w:r>
      <w:r>
        <w:t xml:space="preserve"> </w:t>
      </w:r>
      <w:r w:rsidRPr="006B2258">
        <w:t>по</w:t>
      </w:r>
      <w:r>
        <w:t xml:space="preserve"> </w:t>
      </w:r>
      <w:r w:rsidRPr="006B2258">
        <w:t>исправлению</w:t>
      </w:r>
      <w:r>
        <w:t xml:space="preserve"> </w:t>
      </w:r>
      <w:r w:rsidRPr="006B2258">
        <w:t>дефектов</w:t>
      </w:r>
      <w:r>
        <w:t xml:space="preserve"> </w:t>
      </w:r>
      <w:r w:rsidRPr="006B2258">
        <w:t>за</w:t>
      </w:r>
      <w:r>
        <w:t xml:space="preserve"> </w:t>
      </w:r>
      <w:r w:rsidRPr="006B2258">
        <w:t>счет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без</w:t>
      </w:r>
      <w:r>
        <w:t xml:space="preserve"> </w:t>
      </w:r>
      <w:r w:rsidRPr="006B2258">
        <w:t>какого-либо</w:t>
      </w:r>
      <w:r>
        <w:t xml:space="preserve"> </w:t>
      </w:r>
      <w:r w:rsidRPr="006B2258">
        <w:t>ущерба</w:t>
      </w:r>
      <w:r>
        <w:t xml:space="preserve"> </w:t>
      </w:r>
      <w:r w:rsidRPr="006B2258">
        <w:t>другим</w:t>
      </w:r>
      <w:r>
        <w:t xml:space="preserve"> </w:t>
      </w:r>
      <w:r w:rsidRPr="006B2258">
        <w:t>правам,</w:t>
      </w:r>
      <w:r>
        <w:t xml:space="preserve"> </w:t>
      </w:r>
      <w:r w:rsidRPr="006B2258">
        <w:t>которыми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обладать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в</w:t>
      </w:r>
      <w:r>
        <w:t xml:space="preserve"> </w:t>
      </w:r>
      <w:r w:rsidRPr="006B2258">
        <w:t>отношении</w:t>
      </w:r>
      <w:r>
        <w:t xml:space="preserve"> </w:t>
      </w:r>
      <w:r w:rsidRPr="006B2258">
        <w:t>Поставщика.</w:t>
      </w:r>
    </w:p>
    <w:p w14:paraId="1B5C0DC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24.</w:t>
      </w:r>
      <w:r>
        <w:t xml:space="preserve"> </w:t>
      </w:r>
      <w:r w:rsidRPr="006B2258">
        <w:t>Оплата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за</w:t>
      </w:r>
      <w:r>
        <w:t xml:space="preserve"> </w:t>
      </w:r>
      <w:r w:rsidRPr="006B2258">
        <w:t>поставленные</w:t>
      </w:r>
      <w:r>
        <w:t xml:space="preserve"> </w:t>
      </w:r>
      <w:r w:rsidRPr="006B2258">
        <w:t>товары</w:t>
      </w:r>
      <w:r>
        <w:t xml:space="preserve"> </w:t>
      </w:r>
      <w:r w:rsidRPr="006B2258">
        <w:t>будет</w:t>
      </w:r>
      <w:r>
        <w:t xml:space="preserve"> </w:t>
      </w:r>
      <w:r w:rsidRPr="006B2258">
        <w:t>производиться</w:t>
      </w:r>
      <w:r>
        <w:t xml:space="preserve"> </w:t>
      </w:r>
      <w:r w:rsidRPr="006B2258">
        <w:t>в</w:t>
      </w:r>
      <w:r>
        <w:t xml:space="preserve"> </w:t>
      </w:r>
      <w:r w:rsidRPr="006B2258">
        <w:t>форме</w:t>
      </w:r>
      <w:r>
        <w:t xml:space="preserve"> </w:t>
      </w:r>
      <w:r w:rsidRPr="006B2258">
        <w:t>и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пунктах</w:t>
      </w:r>
      <w:r>
        <w:t xml:space="preserve"> </w:t>
      </w:r>
      <w:r w:rsidRPr="006B2258">
        <w:t>5</w:t>
      </w:r>
      <w:r>
        <w:t xml:space="preserve"> </w:t>
      </w:r>
      <w:r w:rsidRPr="006B2258">
        <w:t>и</w:t>
      </w:r>
      <w:r>
        <w:t xml:space="preserve"> </w:t>
      </w:r>
      <w:r w:rsidRPr="006B2258">
        <w:t>6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договора.</w:t>
      </w:r>
    </w:p>
    <w:p w14:paraId="35895C7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25.</w:t>
      </w:r>
      <w:r>
        <w:t xml:space="preserve"> </w:t>
      </w:r>
      <w:r w:rsidRPr="006B2258">
        <w:t>Цены,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Договоре,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ценам,</w:t>
      </w:r>
      <w:r>
        <w:t xml:space="preserve"> </w:t>
      </w:r>
      <w:r w:rsidRPr="006B2258">
        <w:t>указанным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его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заявке.</w:t>
      </w:r>
    </w:p>
    <w:p w14:paraId="71AC2A0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26.</w:t>
      </w:r>
      <w:r>
        <w:t xml:space="preserve"> </w:t>
      </w:r>
      <w:r w:rsidRPr="006B2258">
        <w:t>Никакие</w:t>
      </w:r>
      <w:r>
        <w:t xml:space="preserve"> </w:t>
      </w:r>
      <w:r w:rsidRPr="006B2258">
        <w:t>отклонения</w:t>
      </w:r>
      <w:r>
        <w:t xml:space="preserve"> </w:t>
      </w:r>
      <w:r w:rsidRPr="006B2258">
        <w:t>или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(чертежи,</w:t>
      </w:r>
      <w:r>
        <w:t xml:space="preserve"> </w:t>
      </w:r>
      <w:r w:rsidRPr="006B2258">
        <w:t>проекты</w:t>
      </w:r>
      <w:r>
        <w:t xml:space="preserve"> </w:t>
      </w:r>
      <w:r w:rsidRPr="006B2258">
        <w:t>или</w:t>
      </w:r>
      <w:r>
        <w:t xml:space="preserve"> </w:t>
      </w:r>
      <w:r w:rsidRPr="006B2258">
        <w:t>технические</w:t>
      </w:r>
      <w:r>
        <w:t xml:space="preserve"> </w:t>
      </w:r>
      <w:r w:rsidRPr="006B2258">
        <w:t>спецификации,</w:t>
      </w:r>
      <w:r>
        <w:t xml:space="preserve"> </w:t>
      </w:r>
      <w:r w:rsidRPr="006B2258">
        <w:t>метод</w:t>
      </w:r>
      <w:r>
        <w:t xml:space="preserve"> </w:t>
      </w:r>
      <w:r w:rsidRPr="006B2258">
        <w:t>отгрузки,</w:t>
      </w:r>
      <w:r>
        <w:t xml:space="preserve"> </w:t>
      </w:r>
      <w:r w:rsidRPr="006B2258">
        <w:t>упаковки,</w:t>
      </w:r>
      <w:r>
        <w:t xml:space="preserve"> </w:t>
      </w:r>
      <w:r w:rsidRPr="006B2258">
        <w:t>место</w:t>
      </w:r>
      <w:r>
        <w:t xml:space="preserve"> </w:t>
      </w:r>
      <w:r w:rsidRPr="006B2258">
        <w:t>доставки,</w:t>
      </w:r>
      <w:r>
        <w:t xml:space="preserve"> </w:t>
      </w:r>
      <w:r w:rsidRPr="006B2258">
        <w:t>или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предоставляемые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и</w:t>
      </w:r>
      <w:r>
        <w:t xml:space="preserve"> </w:t>
      </w:r>
      <w:r w:rsidRPr="006B2258">
        <w:t>т.д.)</w:t>
      </w:r>
      <w:r>
        <w:t xml:space="preserve"> </w:t>
      </w:r>
      <w:r w:rsidRPr="006B2258">
        <w:t>в</w:t>
      </w:r>
      <w:r>
        <w:t xml:space="preserve"> </w:t>
      </w:r>
      <w:r w:rsidRPr="006B2258">
        <w:t>документы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допускаются,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письменных</w:t>
      </w:r>
      <w:r>
        <w:t xml:space="preserve"> </w:t>
      </w:r>
      <w:r w:rsidRPr="006B2258">
        <w:t>изменений,</w:t>
      </w:r>
      <w:r>
        <w:t xml:space="preserve"> </w:t>
      </w:r>
      <w:r w:rsidRPr="006B2258">
        <w:t>подписанных</w:t>
      </w:r>
      <w:r>
        <w:t xml:space="preserve"> </w:t>
      </w:r>
      <w:r w:rsidRPr="006B2258">
        <w:t>обеими</w:t>
      </w:r>
      <w:r>
        <w:t xml:space="preserve"> </w:t>
      </w:r>
      <w:r w:rsidRPr="006B2258">
        <w:t>сторонами.</w:t>
      </w:r>
    </w:p>
    <w:p w14:paraId="74D5134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27.</w:t>
      </w:r>
      <w:r>
        <w:t xml:space="preserve"> </w:t>
      </w:r>
      <w:r w:rsidRPr="006B2258">
        <w:t>Если</w:t>
      </w:r>
      <w:r>
        <w:t xml:space="preserve"> </w:t>
      </w:r>
      <w:r w:rsidRPr="006B2258">
        <w:t>любое</w:t>
      </w:r>
      <w:r>
        <w:t xml:space="preserve"> </w:t>
      </w:r>
      <w:r w:rsidRPr="006B2258">
        <w:t>изменение</w:t>
      </w:r>
      <w:r>
        <w:t xml:space="preserve"> </w:t>
      </w:r>
      <w:r w:rsidRPr="006B2258">
        <w:t>ведет</w:t>
      </w:r>
      <w:r>
        <w:t xml:space="preserve"> </w:t>
      </w:r>
      <w:r w:rsidRPr="006B2258">
        <w:t>к</w:t>
      </w:r>
      <w:r>
        <w:t xml:space="preserve"> </w:t>
      </w:r>
      <w:r w:rsidRPr="006B2258">
        <w:t>уменьшению</w:t>
      </w:r>
      <w:r>
        <w:t xml:space="preserve"> </w:t>
      </w:r>
      <w:r w:rsidRPr="006B2258">
        <w:t>стоимости</w:t>
      </w:r>
      <w:r>
        <w:t xml:space="preserve"> </w:t>
      </w:r>
      <w:r w:rsidRPr="006B2258">
        <w:t>или</w:t>
      </w:r>
      <w:r>
        <w:t xml:space="preserve"> </w:t>
      </w:r>
      <w:r w:rsidRPr="006B2258">
        <w:t>сроков,</w:t>
      </w:r>
      <w:r>
        <w:t xml:space="preserve"> </w:t>
      </w:r>
      <w:r w:rsidRPr="006B2258">
        <w:t>необходимых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для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любой</w:t>
      </w:r>
      <w:r>
        <w:t xml:space="preserve"> </w:t>
      </w:r>
      <w:r w:rsidRPr="006B2258">
        <w:t>части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то</w:t>
      </w:r>
      <w:r>
        <w:t xml:space="preserve"> </w:t>
      </w:r>
      <w:r w:rsidRPr="006B2258">
        <w:t>цена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или</w:t>
      </w:r>
      <w:r>
        <w:t xml:space="preserve"> </w:t>
      </w:r>
      <w:r w:rsidRPr="006B2258">
        <w:t>график</w:t>
      </w:r>
      <w:r>
        <w:t xml:space="preserve"> </w:t>
      </w:r>
      <w:r w:rsidRPr="006B2258">
        <w:t>поставок,</w:t>
      </w:r>
      <w:r>
        <w:t xml:space="preserve"> </w:t>
      </w:r>
      <w:r w:rsidRPr="006B2258">
        <w:t>или</w:t>
      </w:r>
      <w:r>
        <w:t xml:space="preserve"> </w:t>
      </w:r>
      <w:r w:rsidRPr="006B2258">
        <w:t>и</w:t>
      </w:r>
      <w:r>
        <w:t xml:space="preserve"> </w:t>
      </w:r>
      <w:r w:rsidRPr="006B2258">
        <w:t>то</w:t>
      </w:r>
      <w:r>
        <w:t xml:space="preserve"> </w:t>
      </w:r>
      <w:r w:rsidRPr="006B2258">
        <w:t>и</w:t>
      </w:r>
      <w:r>
        <w:t xml:space="preserve"> </w:t>
      </w:r>
      <w:r w:rsidRPr="006B2258">
        <w:t>другое</w:t>
      </w:r>
      <w:r>
        <w:t xml:space="preserve"> </w:t>
      </w:r>
      <w:r w:rsidRPr="006B2258">
        <w:t>соответствующим</w:t>
      </w:r>
      <w:r>
        <w:t xml:space="preserve"> </w:t>
      </w:r>
      <w:r w:rsidRPr="006B2258">
        <w:t>образом</w:t>
      </w:r>
      <w:r>
        <w:t xml:space="preserve"> </w:t>
      </w:r>
      <w:r w:rsidRPr="006B2258">
        <w:t>корректируется,</w:t>
      </w:r>
      <w:r>
        <w:t xml:space="preserve"> </w:t>
      </w:r>
      <w:r w:rsidRPr="006B2258">
        <w:t>а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вносятся</w:t>
      </w:r>
      <w:r>
        <w:t xml:space="preserve"> </w:t>
      </w:r>
      <w:r w:rsidRPr="006B2258">
        <w:t>соответствующие</w:t>
      </w:r>
      <w:r>
        <w:t xml:space="preserve"> </w:t>
      </w:r>
      <w:r w:rsidRPr="006B2258">
        <w:t>поправки.</w:t>
      </w:r>
      <w:r>
        <w:t xml:space="preserve"> </w:t>
      </w:r>
      <w:r w:rsidRPr="006B2258">
        <w:t>Все</w:t>
      </w:r>
      <w:r>
        <w:t xml:space="preserve"> </w:t>
      </w:r>
      <w:r w:rsidRPr="006B2258">
        <w:t>запросы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на</w:t>
      </w:r>
      <w:r>
        <w:t xml:space="preserve"> </w:t>
      </w:r>
      <w:r w:rsidRPr="006B2258">
        <w:t>проведение</w:t>
      </w:r>
      <w:r>
        <w:t xml:space="preserve"> </w:t>
      </w:r>
      <w:r w:rsidRPr="006B2258">
        <w:t>корректировки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данной</w:t>
      </w:r>
      <w:r>
        <w:t xml:space="preserve"> </w:t>
      </w:r>
      <w:r w:rsidRPr="006B2258">
        <w:t>статьи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предъявлены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30</w:t>
      </w:r>
      <w:r>
        <w:t xml:space="preserve"> </w:t>
      </w:r>
      <w:r w:rsidRPr="006B2258">
        <w:t>(тридцати)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распоряжения</w:t>
      </w:r>
      <w:r>
        <w:t xml:space="preserve"> </w:t>
      </w:r>
      <w:r w:rsidRPr="006B2258">
        <w:t>об</w:t>
      </w:r>
      <w:r>
        <w:t xml:space="preserve"> </w:t>
      </w:r>
      <w:r w:rsidRPr="006B2258">
        <w:t>изменениях</w:t>
      </w:r>
      <w:r>
        <w:t xml:space="preserve"> </w:t>
      </w:r>
      <w:r w:rsidRPr="006B2258">
        <w:t>от</w:t>
      </w:r>
      <w:r>
        <w:t xml:space="preserve"> </w:t>
      </w:r>
      <w:r w:rsidRPr="006B2258">
        <w:t>Заказчика.</w:t>
      </w:r>
    </w:p>
    <w:p w14:paraId="2D506DD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28.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ни</w:t>
      </w:r>
      <w:r>
        <w:t xml:space="preserve"> </w:t>
      </w:r>
      <w:r w:rsidRPr="006B2258">
        <w:t>полностью,</w:t>
      </w:r>
      <w:r>
        <w:t xml:space="preserve"> </w:t>
      </w:r>
      <w:r w:rsidRPr="006B2258">
        <w:t>ни</w:t>
      </w:r>
      <w:r>
        <w:t xml:space="preserve"> </w:t>
      </w:r>
      <w:r w:rsidRPr="006B2258">
        <w:t>частично</w:t>
      </w:r>
      <w:r>
        <w:t xml:space="preserve"> </w:t>
      </w:r>
      <w:r w:rsidRPr="006B2258">
        <w:t>не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передавать</w:t>
      </w:r>
      <w:r>
        <w:t xml:space="preserve"> </w:t>
      </w:r>
      <w:r w:rsidRPr="006B2258">
        <w:t>кому-либо</w:t>
      </w:r>
      <w:r>
        <w:t xml:space="preserve"> </w:t>
      </w:r>
      <w:r w:rsidRPr="006B2258">
        <w:t>свои</w:t>
      </w:r>
      <w:r>
        <w:t xml:space="preserve"> </w:t>
      </w:r>
      <w:r w:rsidRPr="006B2258">
        <w:t>обязательства</w:t>
      </w:r>
      <w:r>
        <w:t xml:space="preserve"> </w:t>
      </w:r>
      <w:r w:rsidRPr="006B2258">
        <w:t>по</w:t>
      </w:r>
      <w:r>
        <w:t xml:space="preserve"> </w:t>
      </w:r>
      <w:r w:rsidRPr="006B2258">
        <w:t>настоящему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без</w:t>
      </w:r>
      <w:r>
        <w:t xml:space="preserve"> </w:t>
      </w:r>
      <w:r w:rsidRPr="006B2258">
        <w:t>предварительного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согласия</w:t>
      </w:r>
      <w:r>
        <w:t xml:space="preserve"> </w:t>
      </w:r>
      <w:r w:rsidRPr="006B2258">
        <w:t>Заказчика.</w:t>
      </w:r>
    </w:p>
    <w:p w14:paraId="0191D69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29.</w:t>
      </w:r>
      <w:r>
        <w:t xml:space="preserve"> </w:t>
      </w:r>
      <w:r w:rsidRPr="006B2258">
        <w:t>Поставка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и</w:t>
      </w:r>
      <w:r>
        <w:t xml:space="preserve"> </w:t>
      </w:r>
      <w:r w:rsidRPr="006B2258">
        <w:t>предоставление</w:t>
      </w:r>
      <w:r>
        <w:t xml:space="preserve"> </w:t>
      </w:r>
      <w:r w:rsidRPr="006B2258">
        <w:t>услуг</w:t>
      </w:r>
      <w:r>
        <w:t xml:space="preserve"> </w:t>
      </w:r>
      <w:r w:rsidRPr="006B2258">
        <w:t>должны</w:t>
      </w:r>
      <w:r>
        <w:t xml:space="preserve"> </w:t>
      </w:r>
      <w:r w:rsidRPr="006B2258">
        <w:t>осуществляться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графиком,</w:t>
      </w:r>
      <w:r>
        <w:t xml:space="preserve"> </w:t>
      </w:r>
      <w:r w:rsidRPr="006B2258">
        <w:t>указанным</w:t>
      </w:r>
      <w:r>
        <w:t xml:space="preserve"> </w:t>
      </w:r>
      <w:r w:rsidRPr="006B2258">
        <w:t>в</w:t>
      </w:r>
      <w:r>
        <w:t xml:space="preserve"> </w:t>
      </w:r>
      <w:r w:rsidRPr="006B2258">
        <w:t>таблице</w:t>
      </w:r>
      <w:r>
        <w:t xml:space="preserve"> </w:t>
      </w:r>
      <w:r w:rsidRPr="006B2258">
        <w:t>цен.</w:t>
      </w:r>
    </w:p>
    <w:p w14:paraId="52E2861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30.</w:t>
      </w:r>
      <w:r>
        <w:t xml:space="preserve"> </w:t>
      </w:r>
      <w:r w:rsidRPr="006B2258">
        <w:t>Задержка</w:t>
      </w:r>
      <w:r>
        <w:t xml:space="preserve"> </w:t>
      </w:r>
      <w:r w:rsidRPr="006B2258">
        <w:t>с</w:t>
      </w:r>
      <w:r>
        <w:t xml:space="preserve"> </w:t>
      </w:r>
      <w:r w:rsidRPr="006B2258">
        <w:t>выполнением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со</w:t>
      </w:r>
      <w:r>
        <w:t xml:space="preserve"> </w:t>
      </w:r>
      <w:r w:rsidRPr="006B2258">
        <w:t>стороны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приводит</w:t>
      </w:r>
      <w:r>
        <w:t xml:space="preserve"> </w:t>
      </w:r>
      <w:r w:rsidRPr="006B2258">
        <w:t>к</w:t>
      </w:r>
      <w:r>
        <w:t xml:space="preserve"> </w:t>
      </w:r>
      <w:r w:rsidRPr="006B2258">
        <w:t>удержанию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</w:t>
      </w:r>
      <w:r>
        <w:t xml:space="preserve"> </w:t>
      </w:r>
      <w:r w:rsidRPr="006B2258">
        <w:t>выплате</w:t>
      </w:r>
      <w:r>
        <w:t xml:space="preserve"> </w:t>
      </w:r>
      <w:r w:rsidRPr="006B2258">
        <w:t>неустойки.</w:t>
      </w:r>
    </w:p>
    <w:p w14:paraId="573F30BE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31.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период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</w:t>
      </w:r>
      <w:r>
        <w:t xml:space="preserve"> </w:t>
      </w:r>
      <w:r w:rsidRPr="006B2258">
        <w:t>любой</w:t>
      </w:r>
      <w:r>
        <w:t xml:space="preserve"> </w:t>
      </w:r>
      <w:r w:rsidRPr="006B2258">
        <w:t>момент</w:t>
      </w:r>
      <w:r>
        <w:t xml:space="preserve"> </w:t>
      </w:r>
      <w:r w:rsidRPr="006B2258">
        <w:t>столкнется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условиями,</w:t>
      </w:r>
      <w:r>
        <w:t xml:space="preserve"> </w:t>
      </w:r>
      <w:r w:rsidRPr="006B2258">
        <w:t>мешающими</w:t>
      </w:r>
      <w:r>
        <w:t xml:space="preserve"> </w:t>
      </w:r>
      <w:r w:rsidRPr="006B2258">
        <w:t>своевременной</w:t>
      </w:r>
      <w:r>
        <w:t xml:space="preserve"> </w:t>
      </w:r>
      <w:r w:rsidRPr="006B2258">
        <w:t>поставке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направить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</w:t>
      </w:r>
      <w:r>
        <w:t xml:space="preserve"> </w:t>
      </w:r>
      <w:r w:rsidRPr="006B2258">
        <w:t>о</w:t>
      </w:r>
      <w:r>
        <w:t xml:space="preserve"> </w:t>
      </w:r>
      <w:r w:rsidRPr="006B2258">
        <w:t>факте</w:t>
      </w:r>
      <w:r>
        <w:t xml:space="preserve"> </w:t>
      </w:r>
      <w:r w:rsidRPr="006B2258">
        <w:t>задержки,</w:t>
      </w:r>
      <w:r>
        <w:t xml:space="preserve"> </w:t>
      </w:r>
      <w:r w:rsidRPr="006B2258">
        <w:t>ее</w:t>
      </w:r>
      <w:r>
        <w:t xml:space="preserve"> </w:t>
      </w:r>
      <w:r w:rsidRPr="006B2258">
        <w:t>предположительной</w:t>
      </w:r>
      <w:r>
        <w:t xml:space="preserve"> </w:t>
      </w:r>
      <w:r w:rsidRPr="006B2258">
        <w:t>длительности</w:t>
      </w:r>
      <w:r>
        <w:t xml:space="preserve"> </w:t>
      </w:r>
      <w:r w:rsidRPr="006B2258">
        <w:t>и</w:t>
      </w:r>
      <w:r>
        <w:t xml:space="preserve"> </w:t>
      </w:r>
      <w:r w:rsidRPr="006B2258">
        <w:t>причине(ах).</w:t>
      </w:r>
      <w:r>
        <w:t xml:space="preserve"> </w:t>
      </w:r>
      <w:r w:rsidRPr="006B2258">
        <w:t>После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уведомления</w:t>
      </w:r>
      <w:r>
        <w:t xml:space="preserve"> </w:t>
      </w:r>
      <w:r w:rsidRPr="006B2258">
        <w:t>от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оценить</w:t>
      </w:r>
      <w:r>
        <w:t xml:space="preserve"> </w:t>
      </w:r>
      <w:r w:rsidRPr="006B2258">
        <w:t>ситуацию</w:t>
      </w:r>
      <w:r>
        <w:t xml:space="preserve"> </w:t>
      </w:r>
      <w:r w:rsidRPr="006B2258">
        <w:t>и</w:t>
      </w:r>
      <w:r>
        <w:t xml:space="preserve"> </w:t>
      </w:r>
      <w:r w:rsidRPr="006B2258">
        <w:t>может,</w:t>
      </w:r>
      <w:r>
        <w:t xml:space="preserve"> </w:t>
      </w:r>
      <w:r w:rsidRPr="006B2258">
        <w:t>по</w:t>
      </w:r>
      <w:r>
        <w:t xml:space="preserve"> </w:t>
      </w:r>
      <w:r w:rsidRPr="006B2258">
        <w:t>своему</w:t>
      </w:r>
      <w:r>
        <w:t xml:space="preserve"> </w:t>
      </w:r>
      <w:r w:rsidRPr="006B2258">
        <w:t>усмотрению,</w:t>
      </w:r>
      <w:r>
        <w:t xml:space="preserve"> </w:t>
      </w:r>
      <w:r w:rsidRPr="006B2258">
        <w:t>продлить</w:t>
      </w:r>
      <w:r>
        <w:t xml:space="preserve"> </w:t>
      </w:r>
      <w:r w:rsidRPr="006B2258">
        <w:t>срок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поставщиком;</w:t>
      </w:r>
      <w:r>
        <w:t xml:space="preserve"> </w:t>
      </w:r>
      <w:r w:rsidRPr="006B2258">
        <w:t>в</w:t>
      </w:r>
      <w:r>
        <w:t xml:space="preserve"> </w:t>
      </w:r>
      <w:r w:rsidRPr="006B2258">
        <w:t>этом</w:t>
      </w:r>
      <w:r>
        <w:t xml:space="preserve"> </w:t>
      </w:r>
      <w:r w:rsidRPr="006B2258">
        <w:t>случае,</w:t>
      </w:r>
      <w:r>
        <w:t xml:space="preserve"> </w:t>
      </w:r>
      <w:r w:rsidRPr="006B2258">
        <w:t>такое</w:t>
      </w:r>
      <w:r>
        <w:t xml:space="preserve"> </w:t>
      </w:r>
      <w:r w:rsidRPr="006B2258">
        <w:t>продление</w:t>
      </w:r>
      <w:r>
        <w:t xml:space="preserve"> </w:t>
      </w:r>
      <w:r w:rsidRPr="006B2258">
        <w:t>должно</w:t>
      </w:r>
      <w:r>
        <w:t xml:space="preserve"> </w:t>
      </w:r>
      <w:r w:rsidRPr="006B2258">
        <w:t>быть</w:t>
      </w:r>
      <w:r>
        <w:t xml:space="preserve"> </w:t>
      </w:r>
      <w:r w:rsidRPr="006B2258">
        <w:t>ратифицировано</w:t>
      </w:r>
      <w:r>
        <w:t xml:space="preserve"> </w:t>
      </w:r>
      <w:r w:rsidRPr="006B2258">
        <w:t>сторонами</w:t>
      </w:r>
      <w:r>
        <w:t xml:space="preserve"> </w:t>
      </w:r>
      <w:r w:rsidRPr="006B2258">
        <w:t>путем</w:t>
      </w:r>
      <w:r>
        <w:t xml:space="preserve"> </w:t>
      </w:r>
      <w:r w:rsidRPr="006B2258">
        <w:t>внесения</w:t>
      </w:r>
      <w:r>
        <w:t xml:space="preserve"> </w:t>
      </w:r>
      <w:r w:rsidRPr="006B2258">
        <w:t>поправки</w:t>
      </w:r>
      <w:r>
        <w:t xml:space="preserve"> </w:t>
      </w:r>
      <w:r w:rsidRPr="006B2258">
        <w:t>в</w:t>
      </w:r>
      <w:r>
        <w:t xml:space="preserve"> </w:t>
      </w:r>
      <w:r w:rsidRPr="006B2258">
        <w:t>текст</w:t>
      </w:r>
      <w:r>
        <w:t xml:space="preserve"> </w:t>
      </w:r>
      <w:r w:rsidRPr="006B2258">
        <w:t>договора.</w:t>
      </w:r>
    </w:p>
    <w:p w14:paraId="2E3DCF2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32.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условий,</w:t>
      </w:r>
      <w:r>
        <w:t xml:space="preserve"> </w:t>
      </w:r>
      <w:r w:rsidRPr="006B2258">
        <w:t>если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может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товары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Договором,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без</w:t>
      </w:r>
      <w:r>
        <w:t xml:space="preserve"> </w:t>
      </w:r>
      <w:r w:rsidRPr="006B2258">
        <w:t>ущерба</w:t>
      </w:r>
      <w:r>
        <w:t xml:space="preserve"> </w:t>
      </w:r>
      <w:r w:rsidRPr="006B2258">
        <w:t>другим</w:t>
      </w:r>
      <w:r>
        <w:t xml:space="preserve"> </w:t>
      </w:r>
      <w:r w:rsidRPr="006B2258">
        <w:t>своим</w:t>
      </w:r>
      <w:r>
        <w:t xml:space="preserve"> </w:t>
      </w:r>
      <w:r w:rsidRPr="006B2258">
        <w:t>правам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вычитает</w:t>
      </w:r>
      <w:r>
        <w:t xml:space="preserve"> </w:t>
      </w:r>
      <w:r w:rsidRPr="006B2258">
        <w:t>из</w:t>
      </w:r>
      <w:r>
        <w:t xml:space="preserve"> </w:t>
      </w:r>
      <w:r w:rsidRPr="006B2258">
        <w:t>цены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неустойки</w:t>
      </w:r>
      <w:r>
        <w:t xml:space="preserve"> </w:t>
      </w:r>
      <w:r w:rsidRPr="006B2258">
        <w:t>сумму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>
        <w:t xml:space="preserve"> </w:t>
      </w:r>
      <w:r w:rsidRPr="006B2258">
        <w:t>0,1</w:t>
      </w:r>
      <w:r>
        <w:t xml:space="preserve"> </w:t>
      </w:r>
      <w:r w:rsidRPr="006B2258">
        <w:t>%</w:t>
      </w:r>
      <w:r>
        <w:t xml:space="preserve"> </w:t>
      </w:r>
      <w:r w:rsidRPr="006B2258">
        <w:t>от</w:t>
      </w:r>
      <w:r>
        <w:t xml:space="preserve"> </w:t>
      </w:r>
      <w:r w:rsidRPr="006B2258">
        <w:t>суммы</w:t>
      </w:r>
      <w:r>
        <w:t xml:space="preserve"> </w:t>
      </w:r>
      <w:r w:rsidRPr="006B2258">
        <w:t>недопоставленного</w:t>
      </w:r>
      <w:r>
        <w:t xml:space="preserve"> </w:t>
      </w:r>
      <w:r w:rsidRPr="006B2258">
        <w:t>или</w:t>
      </w:r>
      <w:r>
        <w:t xml:space="preserve"> </w:t>
      </w:r>
      <w:r w:rsidRPr="006B2258">
        <w:t>поставленного</w:t>
      </w:r>
      <w:r>
        <w:t xml:space="preserve"> </w:t>
      </w:r>
      <w:r w:rsidRPr="006B2258">
        <w:t>с</w:t>
      </w:r>
      <w:r>
        <w:t xml:space="preserve"> </w:t>
      </w:r>
      <w:r w:rsidRPr="006B2258">
        <w:t>нарушением</w:t>
      </w:r>
      <w:r>
        <w:t xml:space="preserve"> </w:t>
      </w:r>
      <w:r w:rsidRPr="006B2258">
        <w:t>сроков</w:t>
      </w:r>
      <w:r>
        <w:t xml:space="preserve"> </w:t>
      </w:r>
      <w:r w:rsidRPr="006B2258">
        <w:t>товара.</w:t>
      </w:r>
    </w:p>
    <w:p w14:paraId="1440D4C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33.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лишается</w:t>
      </w:r>
      <w:r>
        <w:t xml:space="preserve"> </w:t>
      </w:r>
      <w:r w:rsidRPr="006B2258">
        <w:t>своего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</w:t>
      </w:r>
      <w:r>
        <w:t xml:space="preserve"> </w:t>
      </w:r>
      <w:r w:rsidRPr="006B2258">
        <w:t>не</w:t>
      </w:r>
      <w:r>
        <w:t xml:space="preserve"> </w:t>
      </w:r>
      <w:r w:rsidRPr="006B2258">
        <w:t>несет</w:t>
      </w:r>
      <w:r>
        <w:t xml:space="preserve"> </w:t>
      </w:r>
      <w:r w:rsidRPr="006B2258">
        <w:t>ответственность</w:t>
      </w:r>
      <w:r>
        <w:t xml:space="preserve"> </w:t>
      </w:r>
      <w:r w:rsidRPr="006B2258">
        <w:t>за</w:t>
      </w:r>
      <w:r>
        <w:t xml:space="preserve"> </w:t>
      </w:r>
      <w:r w:rsidRPr="006B2258">
        <w:t>выплату</w:t>
      </w:r>
      <w:r>
        <w:t xml:space="preserve"> </w:t>
      </w:r>
      <w:r w:rsidRPr="006B2258">
        <w:t>неустоек</w:t>
      </w:r>
      <w:r>
        <w:t xml:space="preserve"> </w:t>
      </w:r>
      <w:r w:rsidRPr="006B2258">
        <w:t>или</w:t>
      </w:r>
      <w:r>
        <w:t xml:space="preserve"> </w:t>
      </w:r>
      <w:r w:rsidRPr="006B2258">
        <w:t>расторжение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невыполнения</w:t>
      </w:r>
      <w:r>
        <w:t xml:space="preserve"> </w:t>
      </w:r>
      <w:r w:rsidRPr="006B2258">
        <w:t>его</w:t>
      </w:r>
      <w:r>
        <w:t xml:space="preserve"> </w:t>
      </w:r>
      <w:r w:rsidRPr="006B2258">
        <w:t>условий,</w:t>
      </w:r>
      <w:r>
        <w:t xml:space="preserve"> </w:t>
      </w:r>
      <w:r w:rsidRPr="006B2258">
        <w:t>если</w:t>
      </w:r>
      <w:r>
        <w:t xml:space="preserve"> </w:t>
      </w:r>
      <w:r w:rsidRPr="006B2258">
        <w:t>задержка</w:t>
      </w:r>
      <w:r>
        <w:t xml:space="preserve"> </w:t>
      </w:r>
      <w:proofErr w:type="gramStart"/>
      <w:r w:rsidRPr="006B2258">
        <w:t>с</w:t>
      </w:r>
      <w:r>
        <w:t xml:space="preserve">  </w:t>
      </w:r>
      <w:r w:rsidRPr="006B2258">
        <w:t>выполнением</w:t>
      </w:r>
      <w:proofErr w:type="gramEnd"/>
      <w:r>
        <w:t xml:space="preserve"> </w:t>
      </w:r>
      <w:r w:rsidRPr="006B2258">
        <w:t>Договора</w:t>
      </w:r>
      <w:r>
        <w:t xml:space="preserve"> </w:t>
      </w:r>
      <w:r w:rsidRPr="006B2258">
        <w:t>является</w:t>
      </w:r>
      <w:r>
        <w:t xml:space="preserve"> </w:t>
      </w:r>
      <w:r w:rsidRPr="006B2258">
        <w:t>результатом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обстоятельств.</w:t>
      </w:r>
    </w:p>
    <w:p w14:paraId="162E8B7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34.</w:t>
      </w:r>
      <w:r>
        <w:t xml:space="preserve"> </w:t>
      </w:r>
      <w:r w:rsidRPr="006B2258">
        <w:t>Для</w:t>
      </w:r>
      <w:r>
        <w:t xml:space="preserve"> </w:t>
      </w:r>
      <w:r w:rsidRPr="006B2258">
        <w:t>целей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"форс-мажор"</w:t>
      </w:r>
      <w:r>
        <w:t xml:space="preserve"> </w:t>
      </w:r>
      <w:r w:rsidRPr="006B2258">
        <w:t>означает</w:t>
      </w:r>
      <w:r>
        <w:t xml:space="preserve"> </w:t>
      </w:r>
      <w:r w:rsidRPr="006B2258">
        <w:t>событие,</w:t>
      </w:r>
      <w:r>
        <w:t xml:space="preserve"> </w:t>
      </w:r>
      <w:r w:rsidRPr="006B2258">
        <w:t>неподвластное</w:t>
      </w:r>
      <w:r>
        <w:t xml:space="preserve"> </w:t>
      </w:r>
      <w:r w:rsidRPr="006B2258">
        <w:t>контролю</w:t>
      </w:r>
      <w:r>
        <w:t xml:space="preserve"> </w:t>
      </w:r>
      <w:r w:rsidRPr="006B2258">
        <w:t>со</w:t>
      </w:r>
      <w:r>
        <w:t xml:space="preserve"> </w:t>
      </w:r>
      <w:r w:rsidRPr="006B2258">
        <w:t>стороны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не</w:t>
      </w:r>
      <w:r>
        <w:t xml:space="preserve"> </w:t>
      </w:r>
      <w:r w:rsidRPr="006B2258">
        <w:t>связанное</w:t>
      </w:r>
      <w:r>
        <w:t xml:space="preserve"> </w:t>
      </w:r>
      <w:r w:rsidRPr="006B2258">
        <w:t>с</w:t>
      </w:r>
      <w:r>
        <w:t xml:space="preserve"> </w:t>
      </w:r>
      <w:r w:rsidRPr="006B2258">
        <w:t>просчетом</w:t>
      </w:r>
      <w:r>
        <w:t xml:space="preserve"> </w:t>
      </w:r>
      <w:r w:rsidRPr="006B2258">
        <w:t>или</w:t>
      </w:r>
      <w:r>
        <w:t xml:space="preserve"> </w:t>
      </w:r>
      <w:r w:rsidRPr="006B2258">
        <w:t>небрежностью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имеющее</w:t>
      </w:r>
      <w:r>
        <w:t xml:space="preserve"> </w:t>
      </w:r>
      <w:r w:rsidRPr="006B2258">
        <w:t>непредвиденный</w:t>
      </w:r>
      <w:r>
        <w:t xml:space="preserve"> </w:t>
      </w:r>
      <w:r w:rsidRPr="006B2258">
        <w:t>характер.</w:t>
      </w:r>
      <w:r>
        <w:t xml:space="preserve"> </w:t>
      </w:r>
      <w:r w:rsidRPr="006B2258">
        <w:t>Такие</w:t>
      </w:r>
      <w:r>
        <w:t xml:space="preserve"> </w:t>
      </w:r>
      <w:r w:rsidRPr="006B2258">
        <w:t>события</w:t>
      </w:r>
      <w:r>
        <w:t xml:space="preserve"> </w:t>
      </w:r>
      <w:r w:rsidRPr="006B2258">
        <w:t>могут</w:t>
      </w:r>
      <w:r>
        <w:t xml:space="preserve"> </w:t>
      </w:r>
      <w:r w:rsidRPr="006B2258">
        <w:t>включать,</w:t>
      </w:r>
      <w:r>
        <w:t xml:space="preserve"> </w:t>
      </w:r>
      <w:r w:rsidRPr="006B2258">
        <w:t>но</w:t>
      </w:r>
      <w:r>
        <w:t xml:space="preserve"> </w:t>
      </w:r>
      <w:r w:rsidRPr="006B2258">
        <w:t>не</w:t>
      </w:r>
      <w:r>
        <w:t xml:space="preserve"> </w:t>
      </w:r>
      <w:r w:rsidRPr="006B2258">
        <w:t>ограничиваться</w:t>
      </w:r>
      <w:r>
        <w:t xml:space="preserve"> </w:t>
      </w:r>
      <w:r w:rsidRPr="006B2258">
        <w:t>действиями,</w:t>
      </w:r>
      <w:r>
        <w:t xml:space="preserve"> </w:t>
      </w:r>
      <w:r w:rsidRPr="006B2258">
        <w:t>такими</w:t>
      </w:r>
      <w:r>
        <w:t xml:space="preserve"> </w:t>
      </w:r>
      <w:r w:rsidRPr="006B2258">
        <w:t>как:</w:t>
      </w:r>
      <w:r>
        <w:t xml:space="preserve"> </w:t>
      </w:r>
      <w:r w:rsidRPr="006B2258">
        <w:t>военные</w:t>
      </w:r>
      <w:r>
        <w:t xml:space="preserve"> </w:t>
      </w:r>
      <w:r w:rsidRPr="006B2258">
        <w:t>действия,</w:t>
      </w:r>
      <w:r>
        <w:t xml:space="preserve"> </w:t>
      </w:r>
      <w:r w:rsidRPr="006B2258">
        <w:t>природные</w:t>
      </w:r>
      <w:r>
        <w:t xml:space="preserve"> </w:t>
      </w:r>
      <w:r w:rsidRPr="006B2258">
        <w:t>или</w:t>
      </w:r>
      <w:r>
        <w:t xml:space="preserve"> </w:t>
      </w:r>
      <w:r w:rsidRPr="006B2258">
        <w:t>стихийные</w:t>
      </w:r>
      <w:r>
        <w:t xml:space="preserve"> </w:t>
      </w:r>
      <w:r w:rsidRPr="006B2258">
        <w:t>бедствия,</w:t>
      </w:r>
      <w:r>
        <w:t xml:space="preserve"> </w:t>
      </w:r>
      <w:r w:rsidRPr="006B2258">
        <w:t>эпидемия,</w:t>
      </w:r>
      <w:r>
        <w:t xml:space="preserve"> </w:t>
      </w:r>
      <w:r w:rsidRPr="006B2258">
        <w:t>карантин</w:t>
      </w:r>
      <w:r>
        <w:t xml:space="preserve"> </w:t>
      </w:r>
      <w:r w:rsidRPr="006B2258">
        <w:t>и</w:t>
      </w:r>
      <w:r>
        <w:t xml:space="preserve"> </w:t>
      </w:r>
      <w:r w:rsidRPr="006B2258">
        <w:t>эмбарго</w:t>
      </w:r>
      <w:r>
        <w:t xml:space="preserve"> </w:t>
      </w:r>
      <w:r w:rsidRPr="006B2258">
        <w:t>на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товаров.</w:t>
      </w:r>
    </w:p>
    <w:p w14:paraId="12A9132C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35.</w:t>
      </w:r>
      <w:r>
        <w:t xml:space="preserve"> </w:t>
      </w:r>
      <w:r w:rsidRPr="006B2258">
        <w:t>При</w:t>
      </w:r>
      <w:r>
        <w:t xml:space="preserve"> </w:t>
      </w:r>
      <w:r w:rsidRPr="006B2258">
        <w:t>возникновении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обстоятельств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направить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</w:t>
      </w:r>
      <w:r>
        <w:t xml:space="preserve"> </w:t>
      </w:r>
      <w:r w:rsidRPr="006B2258">
        <w:t>о</w:t>
      </w:r>
      <w:r>
        <w:t xml:space="preserve"> </w:t>
      </w:r>
      <w:r w:rsidRPr="006B2258">
        <w:t>таких</w:t>
      </w:r>
      <w:r>
        <w:t xml:space="preserve"> </w:t>
      </w:r>
      <w:r w:rsidRPr="006B2258">
        <w:t>обстоятельствах</w:t>
      </w:r>
      <w:r>
        <w:t xml:space="preserve"> </w:t>
      </w:r>
      <w:r w:rsidRPr="006B2258">
        <w:t>и</w:t>
      </w:r>
      <w:r>
        <w:t xml:space="preserve"> </w:t>
      </w:r>
      <w:r w:rsidRPr="006B2258">
        <w:t>их</w:t>
      </w:r>
      <w:r>
        <w:t xml:space="preserve"> </w:t>
      </w:r>
      <w:r w:rsidRPr="006B2258">
        <w:t>причинах.</w:t>
      </w:r>
      <w:r>
        <w:t xml:space="preserve"> </w:t>
      </w:r>
      <w:r w:rsidRPr="006B2258">
        <w:t>Если</w:t>
      </w:r>
      <w:r>
        <w:t xml:space="preserve"> </w:t>
      </w:r>
      <w:r w:rsidRPr="006B2258">
        <w:t>от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не</w:t>
      </w:r>
      <w:r>
        <w:t xml:space="preserve"> </w:t>
      </w:r>
      <w:r w:rsidRPr="006B2258">
        <w:t>поступают</w:t>
      </w:r>
      <w:r>
        <w:t xml:space="preserve"> </w:t>
      </w:r>
      <w:r w:rsidRPr="006B2258">
        <w:t>иные</w:t>
      </w:r>
      <w:r>
        <w:t xml:space="preserve"> </w:t>
      </w:r>
      <w:r w:rsidRPr="006B2258">
        <w:t>письменные</w:t>
      </w:r>
      <w:r>
        <w:t xml:space="preserve"> </w:t>
      </w:r>
      <w:r w:rsidRPr="006B2258">
        <w:t>инструкции,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продолжает</w:t>
      </w:r>
      <w:r>
        <w:t xml:space="preserve"> </w:t>
      </w:r>
      <w:r w:rsidRPr="006B2258">
        <w:t>выполнять</w:t>
      </w:r>
      <w:r>
        <w:t xml:space="preserve"> </w:t>
      </w:r>
      <w:r w:rsidRPr="006B2258">
        <w:t>свои</w:t>
      </w:r>
      <w:r>
        <w:t xml:space="preserve"> </w:t>
      </w:r>
      <w:r w:rsidRPr="006B2258">
        <w:t>обязательства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насколько</w:t>
      </w:r>
      <w:r>
        <w:t xml:space="preserve"> </w:t>
      </w:r>
      <w:r w:rsidRPr="006B2258">
        <w:t>это</w:t>
      </w:r>
      <w:r>
        <w:t xml:space="preserve"> </w:t>
      </w:r>
      <w:r w:rsidRPr="006B2258">
        <w:t>целесообразно,</w:t>
      </w:r>
      <w:r>
        <w:t xml:space="preserve"> </w:t>
      </w:r>
      <w:r w:rsidRPr="006B2258">
        <w:t>и</w:t>
      </w:r>
      <w:r>
        <w:t xml:space="preserve"> </w:t>
      </w:r>
      <w:r w:rsidRPr="006B2258">
        <w:t>ведет</w:t>
      </w:r>
      <w:r>
        <w:t xml:space="preserve"> </w:t>
      </w:r>
      <w:r w:rsidRPr="006B2258">
        <w:t>поиск</w:t>
      </w:r>
      <w:r>
        <w:t xml:space="preserve"> </w:t>
      </w:r>
      <w:r w:rsidRPr="006B2258">
        <w:t>альтернативных</w:t>
      </w:r>
      <w:r>
        <w:t xml:space="preserve"> </w:t>
      </w:r>
      <w:r w:rsidRPr="006B2258">
        <w:t>способов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не</w:t>
      </w:r>
      <w:r>
        <w:t xml:space="preserve"> </w:t>
      </w:r>
      <w:r w:rsidRPr="006B2258">
        <w:t>зависящих</w:t>
      </w:r>
      <w:r>
        <w:t xml:space="preserve"> </w:t>
      </w:r>
      <w:r w:rsidRPr="006B2258">
        <w:t>от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обстоятельств.</w:t>
      </w:r>
    </w:p>
    <w:p w14:paraId="7B5148A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36.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в</w:t>
      </w:r>
      <w:r>
        <w:t xml:space="preserve"> </w:t>
      </w:r>
      <w:r w:rsidRPr="006B2258">
        <w:t>любое</w:t>
      </w:r>
      <w:r>
        <w:t xml:space="preserve"> </w:t>
      </w:r>
      <w:r w:rsidRPr="006B2258">
        <w:t>время</w:t>
      </w:r>
      <w:r>
        <w:t xml:space="preserve"> </w:t>
      </w:r>
      <w:r w:rsidRPr="006B2258">
        <w:t>расторгнуть</w:t>
      </w:r>
      <w:r>
        <w:t xml:space="preserve"> </w:t>
      </w:r>
      <w:r w:rsidRPr="006B2258">
        <w:t>Договор,</w:t>
      </w:r>
      <w:r>
        <w:t xml:space="preserve"> </w:t>
      </w:r>
      <w:r w:rsidRPr="006B2258">
        <w:t>направив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соответствующее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уведомление,</w:t>
      </w:r>
      <w:r>
        <w:t xml:space="preserve"> </w:t>
      </w:r>
      <w:r w:rsidRPr="006B2258">
        <w:t>если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становится</w:t>
      </w:r>
      <w:r>
        <w:t xml:space="preserve"> </w:t>
      </w:r>
      <w:r w:rsidRPr="006B2258">
        <w:t>банкротом</w:t>
      </w:r>
      <w:r>
        <w:t xml:space="preserve"> </w:t>
      </w:r>
      <w:r w:rsidRPr="006B2258">
        <w:t>или</w:t>
      </w:r>
      <w:r>
        <w:t xml:space="preserve"> </w:t>
      </w:r>
      <w:r w:rsidRPr="006B2258">
        <w:t>неплатежеспособным.</w:t>
      </w:r>
      <w:r>
        <w:t xml:space="preserve"> </w:t>
      </w:r>
      <w:r w:rsidRPr="006B2258">
        <w:t>В</w:t>
      </w:r>
      <w:r>
        <w:t xml:space="preserve"> </w:t>
      </w:r>
      <w:r w:rsidRPr="006B2258">
        <w:t>этом</w:t>
      </w:r>
      <w:r>
        <w:t xml:space="preserve"> </w:t>
      </w:r>
      <w:r w:rsidRPr="006B2258">
        <w:t>случае,</w:t>
      </w:r>
      <w:r>
        <w:t xml:space="preserve"> </w:t>
      </w:r>
      <w:r w:rsidRPr="006B2258">
        <w:t>расторжение</w:t>
      </w:r>
      <w:r>
        <w:t xml:space="preserve"> </w:t>
      </w:r>
      <w:r w:rsidRPr="006B2258">
        <w:t>осуществляется</w:t>
      </w:r>
      <w:r>
        <w:t xml:space="preserve"> </w:t>
      </w:r>
      <w:r w:rsidRPr="006B2258">
        <w:t>немедленно,</w:t>
      </w:r>
      <w:r>
        <w:t xml:space="preserve"> </w:t>
      </w:r>
      <w:r w:rsidRPr="006B2258">
        <w:t>и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не</w:t>
      </w:r>
      <w:r>
        <w:t xml:space="preserve"> </w:t>
      </w:r>
      <w:r w:rsidRPr="006B2258">
        <w:t>несет</w:t>
      </w:r>
      <w:r>
        <w:t xml:space="preserve"> </w:t>
      </w:r>
      <w:r w:rsidRPr="006B2258">
        <w:t>никакой</w:t>
      </w:r>
      <w:r>
        <w:t xml:space="preserve"> </w:t>
      </w:r>
      <w:r w:rsidRPr="006B2258">
        <w:t>финансовой</w:t>
      </w:r>
      <w:r>
        <w:t xml:space="preserve"> </w:t>
      </w:r>
      <w:r w:rsidRPr="006B2258">
        <w:t>обязанности</w:t>
      </w:r>
      <w:r>
        <w:t xml:space="preserve"> </w:t>
      </w:r>
      <w:r w:rsidRPr="006B2258">
        <w:t>по</w:t>
      </w:r>
      <w:r>
        <w:t xml:space="preserve"> </w:t>
      </w:r>
      <w:r w:rsidRPr="006B2258">
        <w:t>отношению</w:t>
      </w:r>
      <w:r>
        <w:t xml:space="preserve"> </w:t>
      </w:r>
      <w:r w:rsidRPr="006B2258">
        <w:t>к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при</w:t>
      </w:r>
      <w:r>
        <w:t xml:space="preserve"> </w:t>
      </w:r>
      <w:r w:rsidRPr="006B2258">
        <w:t>условии,</w:t>
      </w:r>
      <w:r>
        <w:t xml:space="preserve"> </w:t>
      </w:r>
      <w:r w:rsidRPr="006B2258">
        <w:t>если</w:t>
      </w:r>
      <w:r>
        <w:t xml:space="preserve"> </w:t>
      </w:r>
      <w:r w:rsidRPr="006B2258">
        <w:t>расторжение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наносит</w:t>
      </w:r>
      <w:r>
        <w:t xml:space="preserve"> </w:t>
      </w:r>
      <w:r w:rsidRPr="006B2258">
        <w:t>ущерба</w:t>
      </w:r>
      <w:r>
        <w:t xml:space="preserve"> </w:t>
      </w:r>
      <w:r w:rsidRPr="006B2258">
        <w:t>или</w:t>
      </w:r>
      <w:r>
        <w:t xml:space="preserve"> </w:t>
      </w:r>
      <w:r w:rsidRPr="006B2258">
        <w:t>не</w:t>
      </w:r>
      <w:r>
        <w:t xml:space="preserve"> </w:t>
      </w:r>
      <w:r w:rsidRPr="006B2258">
        <w:t>затрагивает</w:t>
      </w:r>
      <w:r>
        <w:t xml:space="preserve"> </w:t>
      </w:r>
      <w:r w:rsidRPr="006B2258">
        <w:t>каких-либо</w:t>
      </w:r>
      <w:r>
        <w:t xml:space="preserve"> </w:t>
      </w:r>
      <w:r w:rsidRPr="006B2258">
        <w:t>прав</w:t>
      </w:r>
      <w:r>
        <w:t xml:space="preserve"> </w:t>
      </w:r>
      <w:r w:rsidRPr="006B2258">
        <w:t>на</w:t>
      </w:r>
      <w:r>
        <w:t xml:space="preserve"> </w:t>
      </w:r>
      <w:r w:rsidRPr="006B2258">
        <w:t>совершение</w:t>
      </w:r>
      <w:r>
        <w:t xml:space="preserve"> </w:t>
      </w:r>
      <w:r w:rsidRPr="006B2258">
        <w:t>действий</w:t>
      </w:r>
      <w:r>
        <w:t xml:space="preserve"> </w:t>
      </w:r>
      <w:r w:rsidRPr="006B2258">
        <w:t>или</w:t>
      </w:r>
      <w:r>
        <w:t xml:space="preserve"> </w:t>
      </w:r>
      <w:r w:rsidRPr="006B2258">
        <w:t>применение</w:t>
      </w:r>
      <w:r>
        <w:t xml:space="preserve"> </w:t>
      </w:r>
      <w:r w:rsidRPr="006B2258">
        <w:t>санкций,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были</w:t>
      </w:r>
      <w:r>
        <w:t xml:space="preserve"> </w:t>
      </w:r>
      <w:r w:rsidRPr="006B2258">
        <w:t>или</w:t>
      </w:r>
      <w:r>
        <w:t xml:space="preserve"> </w:t>
      </w:r>
      <w:r w:rsidRPr="006B2258">
        <w:t>будут</w:t>
      </w:r>
      <w:r>
        <w:t xml:space="preserve"> </w:t>
      </w:r>
      <w:r w:rsidRPr="006B2258">
        <w:t>впоследствии</w:t>
      </w:r>
      <w:r>
        <w:t xml:space="preserve"> </w:t>
      </w:r>
      <w:r w:rsidRPr="006B2258">
        <w:t>предъявлены</w:t>
      </w:r>
      <w:r>
        <w:t xml:space="preserve"> </w:t>
      </w:r>
      <w:r w:rsidRPr="006B2258">
        <w:t>Заказчику.</w:t>
      </w:r>
    </w:p>
    <w:p w14:paraId="785C844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37.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в</w:t>
      </w:r>
      <w:r>
        <w:t xml:space="preserve"> </w:t>
      </w:r>
      <w:r w:rsidRPr="006B2258">
        <w:t>любое</w:t>
      </w:r>
      <w:r>
        <w:t xml:space="preserve"> </w:t>
      </w:r>
      <w:r w:rsidRPr="006B2258">
        <w:t>время</w:t>
      </w:r>
      <w:r>
        <w:t xml:space="preserve"> </w:t>
      </w:r>
      <w:r w:rsidRPr="006B2258">
        <w:t>расторгнуть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нецелесообразности</w:t>
      </w:r>
      <w:r>
        <w:t xml:space="preserve"> </w:t>
      </w:r>
      <w:r w:rsidRPr="006B2258">
        <w:t>его</w:t>
      </w:r>
      <w:r>
        <w:t xml:space="preserve"> </w:t>
      </w:r>
      <w:r w:rsidRPr="006B2258">
        <w:t>дальнейшего</w:t>
      </w:r>
      <w:r>
        <w:t xml:space="preserve"> </w:t>
      </w:r>
      <w:r w:rsidRPr="006B2258">
        <w:t>выполнения,</w:t>
      </w:r>
      <w:r>
        <w:t xml:space="preserve"> </w:t>
      </w:r>
      <w:r w:rsidRPr="006B2258">
        <w:t>направив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соответствующее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уведомление.</w:t>
      </w:r>
      <w:r>
        <w:t xml:space="preserve"> </w:t>
      </w:r>
      <w:r w:rsidRPr="006B2258">
        <w:t>В</w:t>
      </w:r>
      <w:r>
        <w:t xml:space="preserve"> </w:t>
      </w:r>
      <w:r w:rsidRPr="006B2258">
        <w:t>уведомлении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указана</w:t>
      </w:r>
      <w:r>
        <w:t xml:space="preserve"> </w:t>
      </w:r>
      <w:r w:rsidRPr="006B2258">
        <w:t>причина</w:t>
      </w:r>
      <w:r>
        <w:t xml:space="preserve"> </w:t>
      </w:r>
      <w:r w:rsidRPr="006B2258">
        <w:t>расторжения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должен</w:t>
      </w:r>
      <w:r>
        <w:t xml:space="preserve"> </w:t>
      </w:r>
      <w:r w:rsidRPr="006B2258">
        <w:t>оговариваться</w:t>
      </w:r>
      <w:r>
        <w:t xml:space="preserve"> </w:t>
      </w:r>
      <w:r w:rsidRPr="006B2258">
        <w:t>объем</w:t>
      </w:r>
      <w:r>
        <w:t xml:space="preserve"> </w:t>
      </w:r>
      <w:r w:rsidRPr="006B2258">
        <w:t>аннулированных</w:t>
      </w:r>
      <w:r>
        <w:t xml:space="preserve"> </w:t>
      </w:r>
      <w:r w:rsidRPr="006B2258">
        <w:t>договорных</w:t>
      </w:r>
      <w:r>
        <w:t xml:space="preserve"> </w:t>
      </w:r>
      <w:r w:rsidRPr="006B2258">
        <w:t>обязательств,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дата</w:t>
      </w:r>
      <w:r>
        <w:t xml:space="preserve"> </w:t>
      </w:r>
      <w:r w:rsidRPr="006B2258">
        <w:t>вступления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расторжения</w:t>
      </w:r>
      <w:r>
        <w:t xml:space="preserve"> </w:t>
      </w:r>
      <w:r w:rsidRPr="006B2258">
        <w:t>Договора.</w:t>
      </w:r>
    </w:p>
    <w:p w14:paraId="104AB95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38.</w:t>
      </w:r>
      <w:r>
        <w:t xml:space="preserve"> </w:t>
      </w:r>
      <w:r w:rsidRPr="006B2258">
        <w:t>Когда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аннулируется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таких</w:t>
      </w:r>
      <w:r>
        <w:t xml:space="preserve"> </w:t>
      </w:r>
      <w:r w:rsidRPr="006B2258">
        <w:t>обстоятельств,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имеет</w:t>
      </w:r>
      <w:r>
        <w:t xml:space="preserve"> </w:t>
      </w:r>
      <w:r w:rsidRPr="006B2258">
        <w:t>право</w:t>
      </w:r>
      <w:r>
        <w:t xml:space="preserve"> </w:t>
      </w:r>
      <w:r w:rsidRPr="006B2258">
        <w:t>требовать</w:t>
      </w:r>
      <w:r>
        <w:t xml:space="preserve"> </w:t>
      </w:r>
      <w:r w:rsidRPr="006B2258">
        <w:t>оплату</w:t>
      </w:r>
      <w:r>
        <w:t xml:space="preserve"> </w:t>
      </w:r>
      <w:r w:rsidRPr="006B2258">
        <w:t>только</w:t>
      </w:r>
      <w:r>
        <w:t xml:space="preserve"> </w:t>
      </w:r>
      <w:r w:rsidRPr="006B2258">
        <w:t>за</w:t>
      </w:r>
      <w:r>
        <w:t xml:space="preserve"> </w:t>
      </w:r>
      <w:r w:rsidRPr="006B2258">
        <w:t>фактические</w:t>
      </w:r>
      <w:r>
        <w:t xml:space="preserve"> </w:t>
      </w:r>
      <w:r w:rsidRPr="006B2258">
        <w:t>затраты,</w:t>
      </w:r>
      <w:r>
        <w:t xml:space="preserve"> </w:t>
      </w:r>
      <w:r w:rsidRPr="006B2258">
        <w:t>связанные</w:t>
      </w:r>
      <w:r>
        <w:t xml:space="preserve"> </w:t>
      </w:r>
      <w:r w:rsidRPr="006B2258">
        <w:t>с</w:t>
      </w:r>
      <w:r>
        <w:t xml:space="preserve"> </w:t>
      </w:r>
      <w:r w:rsidRPr="006B2258">
        <w:t>расторжением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на</w:t>
      </w:r>
      <w:r>
        <w:t xml:space="preserve"> </w:t>
      </w:r>
      <w:r w:rsidRPr="006B2258">
        <w:t>день</w:t>
      </w:r>
      <w:r>
        <w:t xml:space="preserve"> </w:t>
      </w:r>
      <w:r w:rsidRPr="006B2258">
        <w:t>расторжения.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должны</w:t>
      </w:r>
      <w:r>
        <w:t xml:space="preserve"> </w:t>
      </w:r>
      <w:r w:rsidRPr="006B2258">
        <w:t>прилагать</w:t>
      </w:r>
      <w:r>
        <w:t xml:space="preserve"> </w:t>
      </w:r>
      <w:r w:rsidRPr="006B2258">
        <w:t>все</w:t>
      </w:r>
      <w:r>
        <w:t xml:space="preserve"> </w:t>
      </w:r>
      <w:r w:rsidRPr="006B2258">
        <w:t>усилия</w:t>
      </w:r>
      <w:r>
        <w:t xml:space="preserve"> </w:t>
      </w:r>
      <w:r w:rsidRPr="006B2258">
        <w:t>к</w:t>
      </w:r>
      <w:r>
        <w:t xml:space="preserve"> </w:t>
      </w:r>
      <w:r w:rsidRPr="006B2258">
        <w:t>тому,</w:t>
      </w:r>
      <w:r>
        <w:t xml:space="preserve"> </w:t>
      </w:r>
      <w:r w:rsidRPr="006B2258">
        <w:t>чтобы</w:t>
      </w:r>
      <w:r>
        <w:t xml:space="preserve"> </w:t>
      </w:r>
      <w:r w:rsidRPr="006B2258">
        <w:t>разрешать</w:t>
      </w:r>
      <w:r>
        <w:t xml:space="preserve"> </w:t>
      </w:r>
      <w:r w:rsidRPr="006B2258">
        <w:t>в</w:t>
      </w:r>
      <w:r>
        <w:t xml:space="preserve"> </w:t>
      </w:r>
      <w:r w:rsidRPr="006B2258">
        <w:t>процессе</w:t>
      </w:r>
      <w:r>
        <w:t xml:space="preserve"> </w:t>
      </w:r>
      <w:r w:rsidRPr="006B2258">
        <w:t>прямых</w:t>
      </w:r>
      <w:r>
        <w:t xml:space="preserve"> </w:t>
      </w:r>
      <w:r w:rsidRPr="006B2258">
        <w:t>переговоров</w:t>
      </w:r>
      <w:r>
        <w:t xml:space="preserve"> </w:t>
      </w:r>
      <w:r w:rsidRPr="006B2258">
        <w:t>все</w:t>
      </w:r>
      <w:r>
        <w:t xml:space="preserve"> </w:t>
      </w:r>
      <w:r w:rsidRPr="006B2258">
        <w:t>разногласия</w:t>
      </w:r>
      <w:r>
        <w:t xml:space="preserve"> </w:t>
      </w:r>
      <w:r w:rsidRPr="006B2258">
        <w:t>или</w:t>
      </w:r>
      <w:r>
        <w:t xml:space="preserve"> </w:t>
      </w:r>
      <w:r w:rsidRPr="006B2258">
        <w:t>споры,</w:t>
      </w:r>
      <w:r>
        <w:t xml:space="preserve"> </w:t>
      </w:r>
      <w:r w:rsidRPr="006B2258">
        <w:t>возникающие</w:t>
      </w:r>
      <w:r>
        <w:t xml:space="preserve"> </w:t>
      </w:r>
      <w:r w:rsidRPr="006B2258">
        <w:t>между</w:t>
      </w:r>
      <w:r>
        <w:t xml:space="preserve"> </w:t>
      </w:r>
      <w:r w:rsidRPr="006B2258">
        <w:t>ними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ним.</w:t>
      </w:r>
    </w:p>
    <w:p w14:paraId="1DB3E3BE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39.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21</w:t>
      </w:r>
      <w:r>
        <w:t xml:space="preserve"> </w:t>
      </w:r>
      <w:r w:rsidRPr="006B2258">
        <w:t>(двадцати</w:t>
      </w:r>
      <w:r>
        <w:t xml:space="preserve"> </w:t>
      </w:r>
      <w:r w:rsidRPr="006B2258">
        <w:t>одного)</w:t>
      </w:r>
      <w:r>
        <w:t xml:space="preserve"> </w:t>
      </w:r>
      <w:r w:rsidRPr="006B2258">
        <w:t>дня</w:t>
      </w:r>
      <w:r>
        <w:t xml:space="preserve"> </w:t>
      </w:r>
      <w:r w:rsidRPr="006B2258">
        <w:t>после</w:t>
      </w:r>
      <w:r>
        <w:t xml:space="preserve"> </w:t>
      </w:r>
      <w:r w:rsidRPr="006B2258">
        <w:t>начала</w:t>
      </w:r>
      <w:r>
        <w:t xml:space="preserve"> </w:t>
      </w:r>
      <w:r w:rsidRPr="006B2258">
        <w:t>таких</w:t>
      </w:r>
      <w:r>
        <w:t xml:space="preserve"> </w:t>
      </w:r>
      <w:r w:rsidRPr="006B2258">
        <w:t>переговоров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могут</w:t>
      </w:r>
      <w:r>
        <w:t xml:space="preserve"> </w:t>
      </w:r>
      <w:r w:rsidRPr="006B2258">
        <w:t>разрешить</w:t>
      </w:r>
      <w:r>
        <w:t xml:space="preserve"> </w:t>
      </w:r>
      <w:r w:rsidRPr="006B2258">
        <w:t>спор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любая</w:t>
      </w:r>
      <w:r>
        <w:t xml:space="preserve"> </w:t>
      </w:r>
      <w:r w:rsidRPr="006B2258">
        <w:t>из</w:t>
      </w:r>
      <w:r>
        <w:t xml:space="preserve"> </w:t>
      </w:r>
      <w:r w:rsidRPr="006B2258">
        <w:t>сторон</w:t>
      </w:r>
      <w:r>
        <w:t xml:space="preserve"> </w:t>
      </w:r>
      <w:r w:rsidRPr="006B2258">
        <w:t>может</w:t>
      </w:r>
      <w:r>
        <w:t xml:space="preserve"> </w:t>
      </w:r>
      <w:r w:rsidRPr="006B2258">
        <w:t>потребовать</w:t>
      </w:r>
      <w:r>
        <w:t xml:space="preserve"> </w:t>
      </w:r>
      <w:r w:rsidRPr="006B2258">
        <w:t>решения</w:t>
      </w:r>
      <w:r>
        <w:t xml:space="preserve"> </w:t>
      </w:r>
      <w:r w:rsidRPr="006B2258">
        <w:t>этого</w:t>
      </w:r>
      <w:r>
        <w:t xml:space="preserve"> </w:t>
      </w:r>
      <w:r w:rsidRPr="006B2258">
        <w:t>вопроса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1934B3E9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40.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составляется</w:t>
      </w:r>
      <w:r>
        <w:t xml:space="preserve"> </w:t>
      </w:r>
      <w:r w:rsidRPr="006B2258">
        <w:t>на</w:t>
      </w:r>
      <w:r>
        <w:t xml:space="preserve"> </w:t>
      </w:r>
      <w:r w:rsidRPr="006B2258">
        <w:t>государственном</w:t>
      </w:r>
      <w:r>
        <w:t xml:space="preserve"> </w:t>
      </w:r>
      <w:r w:rsidRPr="006B2258">
        <w:t>и/или</w:t>
      </w:r>
      <w:r>
        <w:t xml:space="preserve"> </w:t>
      </w:r>
      <w:r w:rsidRPr="006B2258">
        <w:t>русском</w:t>
      </w:r>
      <w:r>
        <w:t xml:space="preserve"> </w:t>
      </w:r>
      <w:r w:rsidRPr="006B2258">
        <w:t>языках.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второй</w:t>
      </w:r>
      <w:r>
        <w:t xml:space="preserve"> </w:t>
      </w:r>
      <w:r w:rsidRPr="006B2258">
        <w:t>стороной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является</w:t>
      </w:r>
      <w:r>
        <w:t xml:space="preserve"> </w:t>
      </w:r>
      <w:r w:rsidRPr="006B2258">
        <w:t>иностранная</w:t>
      </w:r>
      <w:r>
        <w:t xml:space="preserve"> </w:t>
      </w:r>
      <w:r w:rsidRPr="006B2258">
        <w:t>организация,</w:t>
      </w:r>
      <w:r>
        <w:t xml:space="preserve"> </w:t>
      </w:r>
      <w:r w:rsidRPr="006B2258">
        <w:t>то</w:t>
      </w:r>
      <w:r>
        <w:t xml:space="preserve"> </w:t>
      </w:r>
      <w:r w:rsidRPr="006B2258">
        <w:t>второй</w:t>
      </w:r>
      <w:r>
        <w:t xml:space="preserve"> </w:t>
      </w:r>
      <w:r w:rsidRPr="006B2258">
        <w:t>экземпляр</w:t>
      </w:r>
      <w:r>
        <w:t xml:space="preserve"> </w:t>
      </w:r>
      <w:r w:rsidRPr="006B2258">
        <w:t>может</w:t>
      </w:r>
      <w:r>
        <w:t xml:space="preserve"> </w:t>
      </w:r>
      <w:r w:rsidRPr="006B2258">
        <w:t>переводиться</w:t>
      </w:r>
      <w:r>
        <w:t xml:space="preserve"> </w:t>
      </w:r>
      <w:r w:rsidRPr="006B2258">
        <w:t>на</w:t>
      </w:r>
      <w:r>
        <w:t xml:space="preserve"> </w:t>
      </w:r>
      <w:r w:rsidRPr="006B2258">
        <w:t>язык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</w:t>
      </w:r>
      <w:r>
        <w:t xml:space="preserve"> </w:t>
      </w:r>
      <w:r w:rsidRPr="006B2258">
        <w:t>о</w:t>
      </w:r>
      <w:r>
        <w:t xml:space="preserve"> </w:t>
      </w:r>
      <w:r w:rsidRPr="006B2258">
        <w:t>языках.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необходимости</w:t>
      </w:r>
      <w:r>
        <w:t xml:space="preserve"> </w:t>
      </w:r>
      <w:r w:rsidRPr="006B2258">
        <w:t>рассмотрения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арбитраже</w:t>
      </w:r>
      <w:r>
        <w:t xml:space="preserve"> </w:t>
      </w:r>
      <w:r w:rsidRPr="006B2258">
        <w:t>рассматривается</w:t>
      </w:r>
      <w:r>
        <w:t xml:space="preserve"> </w:t>
      </w:r>
      <w:r w:rsidRPr="006B2258">
        <w:t>экземпляр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на</w:t>
      </w:r>
      <w:r>
        <w:t xml:space="preserve"> </w:t>
      </w:r>
      <w:r w:rsidRPr="006B2258">
        <w:t>государственном</w:t>
      </w:r>
      <w:r>
        <w:t xml:space="preserve"> </w:t>
      </w:r>
      <w:r w:rsidRPr="006B2258">
        <w:t>или</w:t>
      </w:r>
      <w:r>
        <w:t xml:space="preserve"> </w:t>
      </w:r>
      <w:r w:rsidRPr="006B2258">
        <w:t>русском</w:t>
      </w:r>
      <w:r>
        <w:t xml:space="preserve"> </w:t>
      </w:r>
      <w:r w:rsidRPr="006B2258">
        <w:t>языках.</w:t>
      </w:r>
      <w:r>
        <w:t xml:space="preserve"> </w:t>
      </w:r>
      <w:r w:rsidRPr="006B2258">
        <w:t>Вся</w:t>
      </w:r>
      <w:r>
        <w:t xml:space="preserve"> </w:t>
      </w:r>
      <w:r w:rsidRPr="006B2258">
        <w:t>относящаяся</w:t>
      </w:r>
      <w:r>
        <w:t xml:space="preserve"> </w:t>
      </w:r>
      <w:r w:rsidRPr="006B2258">
        <w:t>к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переписка</w:t>
      </w:r>
      <w:r>
        <w:t xml:space="preserve"> </w:t>
      </w:r>
      <w:r w:rsidRPr="006B2258">
        <w:t>и</w:t>
      </w:r>
      <w:r>
        <w:t xml:space="preserve"> </w:t>
      </w:r>
      <w:r w:rsidRPr="006B2258">
        <w:t>другая</w:t>
      </w:r>
      <w:r>
        <w:t xml:space="preserve"> </w:t>
      </w:r>
      <w:r w:rsidRPr="006B2258">
        <w:t>документация,</w:t>
      </w:r>
      <w:r>
        <w:t xml:space="preserve"> </w:t>
      </w:r>
      <w:r w:rsidRPr="006B2258">
        <w:t>которой</w:t>
      </w:r>
      <w:r>
        <w:t xml:space="preserve"> </w:t>
      </w:r>
      <w:r w:rsidRPr="006B2258">
        <w:t>обмениваются</w:t>
      </w:r>
      <w:r>
        <w:t xml:space="preserve"> </w:t>
      </w:r>
      <w:r w:rsidRPr="006B2258">
        <w:t>стороны,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данным</w:t>
      </w:r>
      <w:r>
        <w:t xml:space="preserve"> </w:t>
      </w:r>
      <w:r w:rsidRPr="006B2258">
        <w:t>условиям.</w:t>
      </w:r>
    </w:p>
    <w:p w14:paraId="15E6BAD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41.</w:t>
      </w:r>
      <w:r>
        <w:t xml:space="preserve"> </w:t>
      </w:r>
      <w:r w:rsidRPr="006B2258">
        <w:t>Любое</w:t>
      </w:r>
      <w:r>
        <w:t xml:space="preserve"> </w:t>
      </w:r>
      <w:r w:rsidRPr="006B2258">
        <w:t>уведомление,</w:t>
      </w:r>
      <w:r>
        <w:t xml:space="preserve"> </w:t>
      </w:r>
      <w:r w:rsidRPr="006B2258">
        <w:t>которое</w:t>
      </w:r>
      <w:r>
        <w:t xml:space="preserve"> </w:t>
      </w:r>
      <w:r w:rsidRPr="006B2258">
        <w:t>одна</w:t>
      </w:r>
      <w:r>
        <w:t xml:space="preserve"> </w:t>
      </w:r>
      <w:r w:rsidRPr="006B2258">
        <w:t>сторона</w:t>
      </w:r>
      <w:r>
        <w:t xml:space="preserve"> </w:t>
      </w:r>
      <w:r w:rsidRPr="006B2258">
        <w:t>направляет</w:t>
      </w:r>
      <w:r>
        <w:t xml:space="preserve"> </w:t>
      </w:r>
      <w:r w:rsidRPr="006B2258">
        <w:t>другой</w:t>
      </w:r>
      <w:r>
        <w:t xml:space="preserve"> </w:t>
      </w:r>
      <w:r w:rsidRPr="006B2258">
        <w:t>стороне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Договором,</w:t>
      </w:r>
      <w:r>
        <w:t xml:space="preserve"> </w:t>
      </w:r>
      <w:r w:rsidRPr="006B2258">
        <w:t>высылается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письма,</w:t>
      </w:r>
      <w:r>
        <w:t xml:space="preserve"> </w:t>
      </w:r>
      <w:r w:rsidRPr="006B2258">
        <w:t>телеграммы,</w:t>
      </w:r>
      <w:r>
        <w:t xml:space="preserve"> </w:t>
      </w:r>
      <w:r w:rsidRPr="006B2258">
        <w:t>телекса</w:t>
      </w:r>
      <w:r>
        <w:t xml:space="preserve"> </w:t>
      </w:r>
      <w:r w:rsidRPr="006B2258">
        <w:t>или</w:t>
      </w:r>
      <w:r>
        <w:t xml:space="preserve"> </w:t>
      </w:r>
      <w:r w:rsidRPr="006B2258">
        <w:t>факса</w:t>
      </w:r>
      <w:r>
        <w:t xml:space="preserve"> </w:t>
      </w:r>
      <w:r w:rsidRPr="006B2258">
        <w:t>с</w:t>
      </w:r>
      <w:r>
        <w:t xml:space="preserve"> </w:t>
      </w:r>
      <w:r w:rsidRPr="006B2258">
        <w:t>последующим</w:t>
      </w:r>
      <w:r>
        <w:t xml:space="preserve"> </w:t>
      </w:r>
      <w:r w:rsidRPr="006B2258">
        <w:t>предоставлением</w:t>
      </w:r>
      <w:r>
        <w:t xml:space="preserve"> </w:t>
      </w:r>
      <w:r w:rsidRPr="006B2258">
        <w:t>оригинала.</w:t>
      </w:r>
    </w:p>
    <w:p w14:paraId="4F9B026E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42.</w:t>
      </w:r>
      <w:r>
        <w:t xml:space="preserve"> </w:t>
      </w:r>
      <w:r w:rsidRPr="006B2258">
        <w:t>Уведомление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после</w:t>
      </w:r>
      <w:r>
        <w:t xml:space="preserve"> </w:t>
      </w:r>
      <w:r w:rsidRPr="006B2258">
        <w:t>доставки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указанный</w:t>
      </w:r>
      <w:r>
        <w:t xml:space="preserve"> </w:t>
      </w:r>
      <w:r w:rsidRPr="006B2258">
        <w:t>день</w:t>
      </w:r>
      <w:r>
        <w:t xml:space="preserve"> </w:t>
      </w:r>
      <w:r w:rsidRPr="006B2258">
        <w:t>вступления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(если</w:t>
      </w:r>
      <w:r>
        <w:t xml:space="preserve"> </w:t>
      </w:r>
      <w:r w:rsidRPr="006B2258">
        <w:t>указано</w:t>
      </w:r>
      <w:r>
        <w:t xml:space="preserve"> </w:t>
      </w:r>
      <w:r w:rsidRPr="006B2258">
        <w:t>в</w:t>
      </w:r>
      <w:r>
        <w:t xml:space="preserve"> </w:t>
      </w:r>
      <w:r w:rsidRPr="006B2258">
        <w:t>уведомлении),</w:t>
      </w:r>
      <w:r>
        <w:t xml:space="preserve"> </w:t>
      </w:r>
      <w:r w:rsidRPr="006B2258">
        <w:t>в</w:t>
      </w:r>
      <w:r>
        <w:t xml:space="preserve"> </w:t>
      </w:r>
      <w:r w:rsidRPr="006B2258">
        <w:t>зависимости</w:t>
      </w:r>
      <w:r>
        <w:t xml:space="preserve"> </w:t>
      </w:r>
      <w:r w:rsidRPr="006B2258">
        <w:t>от</w:t>
      </w:r>
      <w:r>
        <w:t xml:space="preserve"> </w:t>
      </w:r>
      <w:r w:rsidRPr="006B2258">
        <w:t>того,</w:t>
      </w:r>
      <w:r>
        <w:t xml:space="preserve"> </w:t>
      </w:r>
      <w:r w:rsidRPr="006B2258">
        <w:t>какая</w:t>
      </w:r>
      <w:r>
        <w:t xml:space="preserve"> </w:t>
      </w:r>
      <w:r w:rsidRPr="006B2258">
        <w:t>из</w:t>
      </w:r>
      <w:r>
        <w:t xml:space="preserve"> </w:t>
      </w:r>
      <w:r w:rsidRPr="006B2258">
        <w:t>этих</w:t>
      </w:r>
      <w:r>
        <w:t xml:space="preserve"> </w:t>
      </w:r>
      <w:r w:rsidRPr="006B2258">
        <w:t>дат</w:t>
      </w:r>
      <w:r>
        <w:t xml:space="preserve"> </w:t>
      </w:r>
      <w:r w:rsidRPr="006B2258">
        <w:t>наступит</w:t>
      </w:r>
      <w:r>
        <w:t xml:space="preserve"> </w:t>
      </w:r>
      <w:r w:rsidRPr="006B2258">
        <w:t>позднее.</w:t>
      </w:r>
    </w:p>
    <w:p w14:paraId="08B9098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43.</w:t>
      </w:r>
      <w:r>
        <w:t xml:space="preserve"> </w:t>
      </w:r>
      <w:r w:rsidRPr="006B2258">
        <w:t>Налоги</w:t>
      </w:r>
      <w:r>
        <w:t xml:space="preserve"> </w:t>
      </w:r>
      <w:r w:rsidRPr="006B2258">
        <w:t>и</w:t>
      </w:r>
      <w:r>
        <w:t xml:space="preserve"> </w:t>
      </w:r>
      <w:r w:rsidRPr="006B2258">
        <w:t>другие</w:t>
      </w:r>
      <w:r>
        <w:t xml:space="preserve"> </w:t>
      </w:r>
      <w:r w:rsidRPr="006B2258">
        <w:t>обязательные</w:t>
      </w:r>
      <w:r>
        <w:t xml:space="preserve"> </w:t>
      </w:r>
      <w:r w:rsidRPr="006B2258">
        <w:t>платежи</w:t>
      </w:r>
      <w:r>
        <w:t xml:space="preserve"> </w:t>
      </w:r>
      <w:r w:rsidRPr="006B2258">
        <w:t>в</w:t>
      </w:r>
      <w:r>
        <w:t xml:space="preserve"> </w:t>
      </w:r>
      <w:r w:rsidRPr="006B2258">
        <w:t>бюджет</w:t>
      </w:r>
      <w:r>
        <w:t xml:space="preserve"> </w:t>
      </w:r>
      <w:r w:rsidRPr="006B2258">
        <w:t>подлежат</w:t>
      </w:r>
      <w:r>
        <w:t xml:space="preserve"> </w:t>
      </w:r>
      <w:r w:rsidRPr="006B2258">
        <w:t>уплате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налоговым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3DAE880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44.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обязан</w:t>
      </w:r>
      <w:r>
        <w:t xml:space="preserve"> </w:t>
      </w:r>
      <w:r w:rsidRPr="006B2258">
        <w:t>внести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объеме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6BA48F0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45.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после</w:t>
      </w:r>
      <w:r>
        <w:t xml:space="preserve"> </w:t>
      </w:r>
      <w:r w:rsidRPr="006B2258">
        <w:t>регистрации</w:t>
      </w:r>
      <w:r>
        <w:t xml:space="preserve"> </w:t>
      </w:r>
      <w:r w:rsidRPr="006B2258">
        <w:t>его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в</w:t>
      </w:r>
      <w:r>
        <w:t xml:space="preserve"> </w:t>
      </w:r>
      <w:r w:rsidRPr="006B2258">
        <w:t>территориальном</w:t>
      </w:r>
      <w:r>
        <w:t xml:space="preserve"> </w:t>
      </w:r>
      <w:r w:rsidRPr="006B2258">
        <w:t>органе</w:t>
      </w:r>
      <w:r>
        <w:t xml:space="preserve"> </w:t>
      </w:r>
      <w:r w:rsidRPr="006B2258">
        <w:t>казначейства</w:t>
      </w:r>
      <w:r>
        <w:t xml:space="preserve"> </w:t>
      </w:r>
      <w:r w:rsidRPr="006B2258">
        <w:t>Министерства</w:t>
      </w:r>
      <w:r>
        <w:t xml:space="preserve"> </w:t>
      </w:r>
      <w:r w:rsidRPr="006B2258">
        <w:t>финансов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</w:t>
      </w:r>
      <w:r>
        <w:t xml:space="preserve"> </w:t>
      </w:r>
      <w:r w:rsidRPr="006B2258">
        <w:t>(для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органов</w:t>
      </w:r>
      <w:r>
        <w:t xml:space="preserve"> </w:t>
      </w:r>
      <w:r w:rsidRPr="006B2258">
        <w:t>и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учреждений)</w:t>
      </w:r>
      <w:r>
        <w:t xml:space="preserve"> </w:t>
      </w:r>
      <w:r w:rsidRPr="006B2258">
        <w:t>и</w:t>
      </w:r>
      <w:r>
        <w:t xml:space="preserve"> </w:t>
      </w:r>
      <w:r w:rsidRPr="006B2258">
        <w:t>после</w:t>
      </w:r>
      <w:r>
        <w:t xml:space="preserve"> </w:t>
      </w:r>
      <w:r w:rsidRPr="006B2258">
        <w:t>внесения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Договора.</w:t>
      </w:r>
    </w:p>
    <w:p w14:paraId="230F619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46.</w:t>
      </w:r>
      <w:r>
        <w:t xml:space="preserve"> </w:t>
      </w:r>
      <w:r w:rsidRPr="006B2258">
        <w:t>Адреса</w:t>
      </w:r>
      <w:r>
        <w:t xml:space="preserve"> </w:t>
      </w:r>
      <w:r w:rsidRPr="006B2258">
        <w:t>и</w:t>
      </w:r>
      <w:r>
        <w:t xml:space="preserve"> </w:t>
      </w:r>
      <w:r w:rsidRPr="006B2258">
        <w:t>реквизиты</w:t>
      </w:r>
      <w:r>
        <w:t xml:space="preserve"> </w:t>
      </w:r>
      <w:r w:rsidRPr="006B2258">
        <w:t>Сторон:</w:t>
      </w:r>
    </w:p>
    <w:p w14:paraId="201F051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Дата</w:t>
      </w:r>
      <w:r>
        <w:t xml:space="preserve"> </w:t>
      </w:r>
      <w:r w:rsidRPr="006B2258">
        <w:t>регистрации</w:t>
      </w:r>
      <w:r>
        <w:t xml:space="preserve"> </w:t>
      </w:r>
      <w:r w:rsidRPr="006B2258">
        <w:t>в</w:t>
      </w:r>
      <w:r>
        <w:t xml:space="preserve"> </w:t>
      </w:r>
      <w:r w:rsidRPr="006B2258">
        <w:t>территориальном</w:t>
      </w:r>
      <w:r>
        <w:t xml:space="preserve"> </w:t>
      </w:r>
      <w:r w:rsidRPr="006B2258">
        <w:t>органе</w:t>
      </w:r>
      <w:r>
        <w:t xml:space="preserve"> </w:t>
      </w:r>
      <w:r w:rsidRPr="006B2258">
        <w:t>казначейства</w:t>
      </w:r>
      <w:r>
        <w:t xml:space="preserve"> </w:t>
      </w:r>
      <w:r w:rsidRPr="006B2258">
        <w:t>(для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органов</w:t>
      </w:r>
      <w:r>
        <w:t xml:space="preserve"> </w:t>
      </w:r>
      <w:r w:rsidRPr="006B2258">
        <w:t>и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учреждений):</w:t>
      </w:r>
      <w:r>
        <w:t xml:space="preserve"> </w:t>
      </w:r>
      <w:r w:rsidRPr="006B2258">
        <w:t>______________</w:t>
      </w:r>
    </w:p>
    <w:p w14:paraId="61122DA6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2258">
        <w:t>Настоящий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закупке</w:t>
      </w:r>
      <w:r>
        <w:t xml:space="preserve"> </w:t>
      </w:r>
      <w:r w:rsidRPr="006B2258">
        <w:t>регулирует</w:t>
      </w:r>
      <w:r>
        <w:t xml:space="preserve"> </w:t>
      </w:r>
      <w:r w:rsidRPr="006B2258">
        <w:t>правоотношения,</w:t>
      </w:r>
      <w:r>
        <w:t xml:space="preserve"> </w:t>
      </w:r>
      <w:r w:rsidRPr="006B2258">
        <w:t>возникающие</w:t>
      </w:r>
      <w:r>
        <w:t xml:space="preserve"> </w:t>
      </w:r>
      <w:r w:rsidRPr="006B2258">
        <w:t>между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процессе</w:t>
      </w:r>
      <w:r>
        <w:t xml:space="preserve"> </w:t>
      </w:r>
      <w:r w:rsidRPr="006B2258">
        <w:t>осуществления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закупа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техники.</w:t>
      </w:r>
      <w:r>
        <w:t xml:space="preserve"> </w:t>
      </w:r>
      <w:r w:rsidRPr="006B2258">
        <w:t>Любые</w:t>
      </w:r>
      <w:r>
        <w:t xml:space="preserve"> </w:t>
      </w:r>
      <w:r w:rsidRPr="006B2258">
        <w:t>вносимые</w:t>
      </w:r>
      <w:r>
        <w:t xml:space="preserve"> </w:t>
      </w:r>
      <w:r w:rsidRPr="006B2258">
        <w:t>в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и</w:t>
      </w:r>
      <w:r>
        <w:t xml:space="preserve"> </w:t>
      </w:r>
      <w:r w:rsidRPr="006B2258">
        <w:t>дополнения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законодательству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Казахстан,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  <w:r w:rsidRPr="006B2258">
        <w:t>Заказчика,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протоколу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тендера.</w:t>
      </w:r>
    </w:p>
    <w:p w14:paraId="116E164B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759FEAE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28C4555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A4CABD7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692868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F3FD455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EC17D58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0FF28937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686BA5A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9A7F173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AE6B20E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F497E6E" w14:textId="77777777" w:rsidR="00FB03EE" w:rsidRDefault="00FB03EE" w:rsidP="009761D7">
      <w:pPr>
        <w:pStyle w:val="a3"/>
        <w:spacing w:before="0" w:beforeAutospacing="0" w:after="0" w:afterAutospacing="0"/>
        <w:jc w:val="both"/>
        <w:rPr>
          <w:lang w:val="kk-KZ"/>
        </w:rPr>
      </w:pPr>
    </w:p>
    <w:p w14:paraId="61841667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35C6275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39F1B4" w14:textId="77777777" w:rsidR="00717F72" w:rsidRPr="00FB03EE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sectPr w:rsidR="00717F72" w:rsidRPr="00FB03EE" w:rsidSect="00855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25"/>
    <w:multiLevelType w:val="hybridMultilevel"/>
    <w:tmpl w:val="C01A1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16B8D"/>
    <w:multiLevelType w:val="hybridMultilevel"/>
    <w:tmpl w:val="58763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B049D9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60B"/>
    <w:multiLevelType w:val="hybridMultilevel"/>
    <w:tmpl w:val="43CA00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D87699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FD3F7C"/>
    <w:multiLevelType w:val="hybridMultilevel"/>
    <w:tmpl w:val="2CE49176"/>
    <w:lvl w:ilvl="0" w:tplc="2B32960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FE76D8"/>
    <w:multiLevelType w:val="hybridMultilevel"/>
    <w:tmpl w:val="237251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70910"/>
    <w:multiLevelType w:val="hybridMultilevel"/>
    <w:tmpl w:val="C6B497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52A16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AD5DDC"/>
    <w:multiLevelType w:val="hybridMultilevel"/>
    <w:tmpl w:val="D5DE1F34"/>
    <w:lvl w:ilvl="0" w:tplc="8B98DAA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02388"/>
    <w:multiLevelType w:val="hybridMultilevel"/>
    <w:tmpl w:val="BE928014"/>
    <w:lvl w:ilvl="0" w:tplc="A0988C1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F2DD8"/>
    <w:multiLevelType w:val="hybridMultilevel"/>
    <w:tmpl w:val="00FAF8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191236"/>
    <w:multiLevelType w:val="hybridMultilevel"/>
    <w:tmpl w:val="5AD61A18"/>
    <w:lvl w:ilvl="0" w:tplc="D910B3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2702F"/>
    <w:multiLevelType w:val="hybridMultilevel"/>
    <w:tmpl w:val="0986D4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A16020"/>
    <w:multiLevelType w:val="hybridMultilevel"/>
    <w:tmpl w:val="03F04700"/>
    <w:lvl w:ilvl="0" w:tplc="4C54B95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A444B"/>
    <w:multiLevelType w:val="hybridMultilevel"/>
    <w:tmpl w:val="41E8CA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D28E7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05062"/>
    <w:multiLevelType w:val="hybridMultilevel"/>
    <w:tmpl w:val="2B20DD8A"/>
    <w:lvl w:ilvl="0" w:tplc="3D5C5D9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773EC2"/>
    <w:multiLevelType w:val="hybridMultilevel"/>
    <w:tmpl w:val="A0FC4C2C"/>
    <w:lvl w:ilvl="0" w:tplc="60B4338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353"/>
    <w:multiLevelType w:val="hybridMultilevel"/>
    <w:tmpl w:val="2CDA2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2B00DD"/>
    <w:multiLevelType w:val="hybridMultilevel"/>
    <w:tmpl w:val="979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415579"/>
    <w:multiLevelType w:val="hybridMultilevel"/>
    <w:tmpl w:val="C59C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D80AC50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D5C4B"/>
    <w:multiLevelType w:val="hybridMultilevel"/>
    <w:tmpl w:val="DC4CD07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1F6054"/>
    <w:multiLevelType w:val="hybridMultilevel"/>
    <w:tmpl w:val="6CD24912"/>
    <w:lvl w:ilvl="0" w:tplc="231EB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1DF1"/>
    <w:multiLevelType w:val="hybridMultilevel"/>
    <w:tmpl w:val="5BF4F76E"/>
    <w:lvl w:ilvl="0" w:tplc="4282F422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517A06"/>
    <w:multiLevelType w:val="hybridMultilevel"/>
    <w:tmpl w:val="902AFF0A"/>
    <w:lvl w:ilvl="0" w:tplc="46021EF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E0937"/>
    <w:multiLevelType w:val="hybridMultilevel"/>
    <w:tmpl w:val="5F5A5CE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FC286E"/>
    <w:multiLevelType w:val="hybridMultilevel"/>
    <w:tmpl w:val="8A34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2586F"/>
    <w:multiLevelType w:val="hybridMultilevel"/>
    <w:tmpl w:val="0478B012"/>
    <w:lvl w:ilvl="0" w:tplc="A426B8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E4C30"/>
    <w:multiLevelType w:val="hybridMultilevel"/>
    <w:tmpl w:val="229865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7E4A51"/>
    <w:multiLevelType w:val="hybridMultilevel"/>
    <w:tmpl w:val="A704EEE6"/>
    <w:lvl w:ilvl="0" w:tplc="7980C5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3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22"/>
  </w:num>
  <w:num w:numId="25">
    <w:abstractNumId w:val="17"/>
  </w:num>
  <w:num w:numId="26">
    <w:abstractNumId w:val="16"/>
  </w:num>
  <w:num w:numId="27">
    <w:abstractNumId w:val="1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05"/>
    <w:rsid w:val="00052F5E"/>
    <w:rsid w:val="00062450"/>
    <w:rsid w:val="00086878"/>
    <w:rsid w:val="00096217"/>
    <w:rsid w:val="000C4A97"/>
    <w:rsid w:val="001223CD"/>
    <w:rsid w:val="00122D42"/>
    <w:rsid w:val="00124C7A"/>
    <w:rsid w:val="001A0214"/>
    <w:rsid w:val="001F0491"/>
    <w:rsid w:val="00201F05"/>
    <w:rsid w:val="0031471A"/>
    <w:rsid w:val="00374A91"/>
    <w:rsid w:val="003B6686"/>
    <w:rsid w:val="003E5565"/>
    <w:rsid w:val="003F109E"/>
    <w:rsid w:val="0043385C"/>
    <w:rsid w:val="00434D5A"/>
    <w:rsid w:val="0044767A"/>
    <w:rsid w:val="00537E1A"/>
    <w:rsid w:val="00543DB5"/>
    <w:rsid w:val="005704F2"/>
    <w:rsid w:val="0057215C"/>
    <w:rsid w:val="005927AA"/>
    <w:rsid w:val="005D444C"/>
    <w:rsid w:val="00610670"/>
    <w:rsid w:val="00617A15"/>
    <w:rsid w:val="006328F8"/>
    <w:rsid w:val="00692251"/>
    <w:rsid w:val="006E6F81"/>
    <w:rsid w:val="00717F72"/>
    <w:rsid w:val="00745053"/>
    <w:rsid w:val="007B1553"/>
    <w:rsid w:val="007D5D0A"/>
    <w:rsid w:val="007F5B59"/>
    <w:rsid w:val="008144CA"/>
    <w:rsid w:val="008154C1"/>
    <w:rsid w:val="00835A87"/>
    <w:rsid w:val="00855631"/>
    <w:rsid w:val="008C6F8B"/>
    <w:rsid w:val="008F35BF"/>
    <w:rsid w:val="0094502D"/>
    <w:rsid w:val="00970A71"/>
    <w:rsid w:val="009761D7"/>
    <w:rsid w:val="00985DB4"/>
    <w:rsid w:val="009974CC"/>
    <w:rsid w:val="00A06B74"/>
    <w:rsid w:val="00A17EB8"/>
    <w:rsid w:val="00A32374"/>
    <w:rsid w:val="00A95F50"/>
    <w:rsid w:val="00A97997"/>
    <w:rsid w:val="00B3582E"/>
    <w:rsid w:val="00B41942"/>
    <w:rsid w:val="00B43C05"/>
    <w:rsid w:val="00B5585B"/>
    <w:rsid w:val="00B56F48"/>
    <w:rsid w:val="00B625D2"/>
    <w:rsid w:val="00BF2E8A"/>
    <w:rsid w:val="00C22B8D"/>
    <w:rsid w:val="00C47CC2"/>
    <w:rsid w:val="00C55C44"/>
    <w:rsid w:val="00CA630E"/>
    <w:rsid w:val="00CC7C06"/>
    <w:rsid w:val="00D37273"/>
    <w:rsid w:val="00DF541D"/>
    <w:rsid w:val="00E332BC"/>
    <w:rsid w:val="00E73E25"/>
    <w:rsid w:val="00EB379C"/>
    <w:rsid w:val="00EC1A69"/>
    <w:rsid w:val="00F05B2E"/>
    <w:rsid w:val="00F208E0"/>
    <w:rsid w:val="00FB03EE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E97F"/>
  <w15:docId w15:val="{35A02A15-81CA-4335-B774-300CA47C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0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3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A17EB8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1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A17EB8"/>
    <w:pPr>
      <w:spacing w:before="120" w:after="120"/>
      <w:jc w:val="both"/>
    </w:pPr>
  </w:style>
  <w:style w:type="character" w:customStyle="1" w:styleId="rvts3">
    <w:name w:val="rvts3"/>
    <w:rsid w:val="00A17EB8"/>
    <w:rPr>
      <w:rFonts w:ascii="Times New Roman" w:hAnsi="Times New Roman" w:cs="Times New Roman" w:hint="default"/>
    </w:rPr>
  </w:style>
  <w:style w:type="character" w:customStyle="1" w:styleId="rvts8">
    <w:name w:val="rvts8"/>
    <w:rsid w:val="00A17EB8"/>
    <w:rPr>
      <w:rFonts w:ascii="Times New Roman" w:hAnsi="Times New Roman" w:cs="Times New Roman" w:hint="default"/>
      <w:b/>
      <w:bCs/>
      <w:color w:val="000080"/>
    </w:rPr>
  </w:style>
  <w:style w:type="character" w:styleId="a6">
    <w:name w:val="Strong"/>
    <w:basedOn w:val="a0"/>
    <w:uiPriority w:val="22"/>
    <w:qFormat/>
    <w:rsid w:val="00717F72"/>
    <w:rPr>
      <w:b/>
      <w:bCs/>
    </w:rPr>
  </w:style>
  <w:style w:type="paragraph" w:customStyle="1" w:styleId="copyright-info">
    <w:name w:val="copyright-info"/>
    <w:basedOn w:val="a"/>
    <w:rsid w:val="00717F7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17F72"/>
    <w:rPr>
      <w:color w:val="0000FF"/>
      <w:u w:val="single"/>
    </w:rPr>
  </w:style>
  <w:style w:type="paragraph" w:styleId="HTML">
    <w:name w:val="HTML Preformatted"/>
    <w:basedOn w:val="a"/>
    <w:link w:val="HTML0"/>
    <w:rsid w:val="00FB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03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FB03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B03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3EE"/>
  </w:style>
  <w:style w:type="character" w:styleId="aa">
    <w:name w:val="Subtle Emphasis"/>
    <w:uiPriority w:val="19"/>
    <w:qFormat/>
    <w:rsid w:val="00FB03EE"/>
    <w:rPr>
      <w:i/>
      <w:iCs/>
      <w:color w:val="808080"/>
    </w:rPr>
  </w:style>
  <w:style w:type="character" w:styleId="ab">
    <w:name w:val="Emphasis"/>
    <w:uiPriority w:val="99"/>
    <w:qFormat/>
    <w:rsid w:val="00FB03EE"/>
    <w:rPr>
      <w:i/>
      <w:iCs/>
    </w:rPr>
  </w:style>
  <w:style w:type="table" w:styleId="ac">
    <w:name w:val="Table Grid"/>
    <w:basedOn w:val="a1"/>
    <w:uiPriority w:val="59"/>
    <w:unhideWhenUsed/>
    <w:rsid w:val="004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80000304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10000155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1400000142" TargetMode="External"/><Relationship Id="rId10" Type="http://schemas.openxmlformats.org/officeDocument/2006/relationships/hyperlink" Target="http://adilet.zan.kz/rus/docs/V1100006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0900021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12452</Words>
  <Characters>70977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Жамбыл</dc:creator>
  <cp:lastModifiedBy>Пользователь</cp:lastModifiedBy>
  <cp:revision>2</cp:revision>
  <cp:lastPrinted>2022-04-22T12:02:00Z</cp:lastPrinted>
  <dcterms:created xsi:type="dcterms:W3CDTF">2022-06-03T11:32:00Z</dcterms:created>
  <dcterms:modified xsi:type="dcterms:W3CDTF">2022-06-03T11:32:00Z</dcterms:modified>
</cp:coreProperties>
</file>