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18D74" w14:textId="6CA9A10A" w:rsidR="002D2A0E" w:rsidRDefault="0067274B" w:rsidP="002D2A0E">
      <w:pPr>
        <w:jc w:val="center"/>
      </w:pPr>
      <w:r>
        <w:rPr>
          <w:rStyle w:val="s1"/>
        </w:rPr>
        <w:t xml:space="preserve"> ТЕХНИЧЕСКАЯ СПЕЦИФИКАЦИЯ </w:t>
      </w:r>
    </w:p>
    <w:p w14:paraId="1F9C731C" w14:textId="77777777" w:rsidR="002D2A0E" w:rsidRDefault="002D2A0E" w:rsidP="002D2A0E">
      <w:pPr>
        <w:ind w:firstLine="397"/>
        <w:jc w:val="both"/>
        <w:textAlignment w:val="baseline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764"/>
        <w:gridCol w:w="553"/>
        <w:gridCol w:w="3649"/>
        <w:gridCol w:w="3569"/>
        <w:gridCol w:w="1683"/>
      </w:tblGrid>
      <w:tr w:rsidR="002D2A0E" w:rsidRPr="006A7682" w14:paraId="32BA0CB7" w14:textId="77777777" w:rsidTr="0013087A">
        <w:trPr>
          <w:jc w:val="center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B617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b/>
                <w:bCs/>
              </w:rPr>
              <w:t>№</w:t>
            </w:r>
          </w:p>
          <w:p w14:paraId="136E5DAF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b/>
                <w:bCs/>
              </w:rPr>
              <w:t>п/п</w:t>
            </w:r>
          </w:p>
        </w:tc>
        <w:tc>
          <w:tcPr>
            <w:tcW w:w="1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C770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b/>
                <w:bCs/>
              </w:rPr>
              <w:t>Критерии</w:t>
            </w:r>
          </w:p>
        </w:tc>
        <w:tc>
          <w:tcPr>
            <w:tcW w:w="319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C464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b/>
                <w:bCs/>
              </w:rPr>
              <w:t>Описание</w:t>
            </w:r>
          </w:p>
        </w:tc>
      </w:tr>
      <w:tr w:rsidR="002D2A0E" w:rsidRPr="006A7682" w14:paraId="64DDD5A2" w14:textId="77777777" w:rsidTr="0013087A">
        <w:trPr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313E" w14:textId="77777777" w:rsidR="00D4487C" w:rsidRDefault="00D4487C" w:rsidP="00A911BB">
            <w:pPr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</w:p>
          <w:p w14:paraId="2686A0E6" w14:textId="5AF2B088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1B99" w14:textId="77777777" w:rsidR="00D4487C" w:rsidRDefault="00D4487C" w:rsidP="00A911BB">
            <w:pPr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</w:p>
          <w:p w14:paraId="15D757EC" w14:textId="4A4CD736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Наименование медицинской техники</w:t>
            </w:r>
          </w:p>
          <w:p w14:paraId="0154AD57" w14:textId="0F4F2EA0" w:rsidR="002D2A0E" w:rsidRPr="006A7682" w:rsidRDefault="002D2A0E" w:rsidP="00A911BB">
            <w:pPr>
              <w:jc w:val="both"/>
              <w:textAlignment w:val="baseline"/>
            </w:pPr>
          </w:p>
        </w:tc>
        <w:tc>
          <w:tcPr>
            <w:tcW w:w="31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43A7" w14:textId="77777777" w:rsidR="00D4487C" w:rsidRDefault="00D4487C" w:rsidP="00D4487C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14:paraId="0F6F26B8" w14:textId="09D45C0E" w:rsidR="002D2A0E" w:rsidRDefault="0013087A" w:rsidP="00D4487C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6A7682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Электроэнцефалографическая компьютерная система      </w:t>
            </w:r>
          </w:p>
          <w:p w14:paraId="78AB33E4" w14:textId="77777777" w:rsidR="00D4487C" w:rsidRDefault="00D4487C" w:rsidP="00D4487C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14:paraId="288A835A" w14:textId="362D087B" w:rsidR="00D4487C" w:rsidRPr="006A7682" w:rsidRDefault="00D4487C" w:rsidP="00D4487C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2D2A0E" w:rsidRPr="006A7682" w14:paraId="6D5DB5AA" w14:textId="77777777" w:rsidTr="0013087A">
        <w:trPr>
          <w:jc w:val="center"/>
        </w:trPr>
        <w:tc>
          <w:tcPr>
            <w:tcW w:w="1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8733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16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7B81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Требования к комплектации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E4BE" w14:textId="60BB5F98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i/>
                <w:iCs/>
                <w:bdr w:val="none" w:sz="0" w:space="0" w:color="auto" w:frame="1"/>
              </w:rPr>
              <w:t>№ п/п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47E8" w14:textId="471C3658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i/>
                <w:iCs/>
                <w:bdr w:val="none" w:sz="0" w:space="0" w:color="auto" w:frame="1"/>
              </w:rPr>
              <w:t xml:space="preserve">Наименование комплектующего к медицинской технике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64EC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i/>
                <w:iCs/>
                <w:bdr w:val="none" w:sz="0" w:space="0" w:color="auto" w:frame="1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A32C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i/>
                <w:iCs/>
                <w:bdr w:val="none" w:sz="0" w:space="0" w:color="auto" w:frame="1"/>
              </w:rPr>
              <w:t>Требуемое количество</w:t>
            </w:r>
          </w:p>
          <w:p w14:paraId="3A8DCF7D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i/>
                <w:iCs/>
                <w:bdr w:val="none" w:sz="0" w:space="0" w:color="auto" w:frame="1"/>
              </w:rPr>
              <w:t>(с указанием единицы измерения)</w:t>
            </w:r>
          </w:p>
        </w:tc>
      </w:tr>
      <w:tr w:rsidR="002D2A0E" w:rsidRPr="006A7682" w14:paraId="3E32BB38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F30FF" w14:textId="77777777" w:rsidR="002D2A0E" w:rsidRPr="006A7682" w:rsidRDefault="002D2A0E" w:rsidP="00A911B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77264" w14:textId="77777777" w:rsidR="002D2A0E" w:rsidRPr="006A7682" w:rsidRDefault="002D2A0E" w:rsidP="00A911BB"/>
        </w:tc>
        <w:tc>
          <w:tcPr>
            <w:tcW w:w="31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324F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i/>
                <w:iCs/>
                <w:bdr w:val="none" w:sz="0" w:space="0" w:color="auto" w:frame="1"/>
              </w:rPr>
              <w:t>Основные комплектующие</w:t>
            </w:r>
          </w:p>
        </w:tc>
      </w:tr>
      <w:tr w:rsidR="002D2A0E" w:rsidRPr="006A7682" w14:paraId="633AC0C2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527DD" w14:textId="77777777" w:rsidR="002D2A0E" w:rsidRPr="006A7682" w:rsidRDefault="002D2A0E" w:rsidP="00A911B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71EED" w14:textId="77777777" w:rsidR="002D2A0E" w:rsidRPr="006A7682" w:rsidRDefault="002D2A0E" w:rsidP="00A911BB"/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5B89" w14:textId="425CC985" w:rsidR="002D2A0E" w:rsidRPr="006A7682" w:rsidRDefault="006A7682" w:rsidP="006A7682">
            <w:pPr>
              <w:jc w:val="center"/>
              <w:rPr>
                <w:lang w:val="en-US"/>
              </w:rPr>
            </w:pPr>
            <w:r w:rsidRPr="006A7682">
              <w:rPr>
                <w:lang w:val="en-US"/>
              </w:rPr>
              <w:t>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9720" w14:textId="7B9383F2" w:rsidR="002D2A0E" w:rsidRPr="006A7682" w:rsidRDefault="0013087A" w:rsidP="00A911BB">
            <w:pPr>
              <w:rPr>
                <w:color w:val="auto"/>
              </w:rPr>
            </w:pPr>
            <w:r w:rsidRPr="006A7682">
              <w:t>Персональный компьютер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F0A1" w14:textId="77777777" w:rsidR="0013087A" w:rsidRPr="006A7682" w:rsidRDefault="0013087A" w:rsidP="0013087A">
            <w:pPr>
              <w:rPr>
                <w:lang w:val="en-US"/>
              </w:rPr>
            </w:pPr>
            <w:r w:rsidRPr="006A7682">
              <w:rPr>
                <w:lang w:val="en-US"/>
              </w:rPr>
              <w:t xml:space="preserve">Intel Core i3 3 GHz </w:t>
            </w:r>
            <w:r w:rsidRPr="006A7682">
              <w:t>и</w:t>
            </w:r>
            <w:r w:rsidRPr="006A7682">
              <w:rPr>
                <w:lang w:val="en-US"/>
              </w:rPr>
              <w:t xml:space="preserve"> </w:t>
            </w:r>
            <w:r w:rsidRPr="006A7682">
              <w:t>выше</w:t>
            </w:r>
          </w:p>
          <w:p w14:paraId="4EF818A5" w14:textId="77777777" w:rsidR="0013087A" w:rsidRPr="006A7682" w:rsidRDefault="0013087A" w:rsidP="0013087A">
            <w:r w:rsidRPr="006A7682">
              <w:t>ОЗУ 4 ГБ</w:t>
            </w:r>
          </w:p>
          <w:p w14:paraId="1ED648B6" w14:textId="77777777" w:rsidR="0013087A" w:rsidRPr="006A7682" w:rsidRDefault="0013087A" w:rsidP="0013087A">
            <w:r w:rsidRPr="006A7682">
              <w:t>Жесткий диск 500 ГБ</w:t>
            </w:r>
          </w:p>
          <w:p w14:paraId="1DB02EA2" w14:textId="77777777" w:rsidR="0013087A" w:rsidRPr="006A7682" w:rsidRDefault="0013087A" w:rsidP="0013087A">
            <w:r w:rsidRPr="006A7682">
              <w:t>23-дюймовый TFT-монитор (минимальное разрешение. 1,920 x 1,080);</w:t>
            </w:r>
          </w:p>
          <w:p w14:paraId="0AF9BF64" w14:textId="77777777" w:rsidR="0013087A" w:rsidRPr="006A7682" w:rsidRDefault="0013087A" w:rsidP="0013087A">
            <w:r w:rsidRPr="006A7682">
              <w:t>Архивирование/резервное копирование: Встроенный привод DVD-RW или через сетевое</w:t>
            </w:r>
          </w:p>
          <w:p w14:paraId="2A301E32" w14:textId="77777777" w:rsidR="0013087A" w:rsidRPr="006A7682" w:rsidRDefault="0013087A" w:rsidP="0013087A">
            <w:r w:rsidRPr="006A7682">
              <w:t>подключение с сервером или любым логическим диском;</w:t>
            </w:r>
          </w:p>
          <w:p w14:paraId="130326DA" w14:textId="77777777" w:rsidR="0013087A" w:rsidRPr="006A7682" w:rsidRDefault="0013087A" w:rsidP="0013087A">
            <w:r w:rsidRPr="006A7682">
              <w:t>Удаленная диагностика: Удаленное обслуживание через Интернет</w:t>
            </w:r>
          </w:p>
          <w:p w14:paraId="7AF645FE" w14:textId="77777777" w:rsidR="0013087A" w:rsidRPr="006A7682" w:rsidRDefault="0013087A" w:rsidP="0013087A">
            <w:r w:rsidRPr="006A7682">
              <w:t>Интерфейсы (ПК): Вход питания</w:t>
            </w:r>
          </w:p>
          <w:p w14:paraId="54E82871" w14:textId="77777777" w:rsidR="0013087A" w:rsidRPr="006A7682" w:rsidRDefault="0013087A" w:rsidP="0013087A">
            <w:r w:rsidRPr="006A7682">
              <w:t>Звуковой выход (для дополнительных динамиков)</w:t>
            </w:r>
          </w:p>
          <w:p w14:paraId="69646AF6" w14:textId="77777777" w:rsidR="0013087A" w:rsidRPr="006A7682" w:rsidRDefault="0013087A" w:rsidP="0013087A">
            <w:r w:rsidRPr="006A7682">
              <w:t xml:space="preserve">LAN </w:t>
            </w:r>
            <w:proofErr w:type="spellStart"/>
            <w:r w:rsidRPr="006A7682">
              <w:t>Ethernet</w:t>
            </w:r>
            <w:proofErr w:type="spellEnd"/>
            <w:r w:rsidRPr="006A7682">
              <w:t xml:space="preserve"> 1 (интерфейс процессора)</w:t>
            </w:r>
          </w:p>
          <w:p w14:paraId="4C685F7E" w14:textId="77777777" w:rsidR="0013087A" w:rsidRPr="006A7682" w:rsidRDefault="0013087A" w:rsidP="0013087A">
            <w:r w:rsidRPr="006A7682">
              <w:t xml:space="preserve">LAN </w:t>
            </w:r>
            <w:proofErr w:type="spellStart"/>
            <w:r w:rsidRPr="006A7682">
              <w:t>Ethernet</w:t>
            </w:r>
            <w:proofErr w:type="spellEnd"/>
            <w:r w:rsidRPr="006A7682">
              <w:t xml:space="preserve"> 2 (сетевой </w:t>
            </w:r>
            <w:r w:rsidRPr="006A7682">
              <w:lastRenderedPageBreak/>
              <w:t>интерфейс)</w:t>
            </w:r>
          </w:p>
          <w:p w14:paraId="5B2455D7" w14:textId="77777777" w:rsidR="0013087A" w:rsidRPr="006A7682" w:rsidRDefault="0013087A" w:rsidP="0013087A">
            <w:r w:rsidRPr="006A7682">
              <w:t>Клавиатура, мышь, монитор;</w:t>
            </w:r>
          </w:p>
          <w:p w14:paraId="27C05FF2" w14:textId="1BFDF69E" w:rsidR="002D2A0E" w:rsidRPr="006A7682" w:rsidRDefault="0013087A" w:rsidP="0013087A">
            <w:pPr>
              <w:rPr>
                <w:color w:val="auto"/>
              </w:rPr>
            </w:pPr>
            <w:r w:rsidRPr="006A7682">
              <w:t xml:space="preserve">Операционная система (ПК): WINDOWS 7 </w:t>
            </w:r>
            <w:proofErr w:type="spellStart"/>
            <w:r w:rsidRPr="006A7682">
              <w:t>Professional</w:t>
            </w:r>
            <w:proofErr w:type="spellEnd"/>
            <w:r w:rsidRPr="006A7682">
              <w:t>;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9F08" w14:textId="0D0D4763" w:rsidR="002D2A0E" w:rsidRPr="006A7682" w:rsidRDefault="0013087A" w:rsidP="0013087A">
            <w:pPr>
              <w:jc w:val="center"/>
              <w:rPr>
                <w:color w:val="auto"/>
                <w:lang w:val="en-US"/>
              </w:rPr>
            </w:pPr>
            <w:r w:rsidRPr="006A7682">
              <w:rPr>
                <w:color w:val="auto"/>
                <w:lang w:val="en-US"/>
              </w:rPr>
              <w:lastRenderedPageBreak/>
              <w:t xml:space="preserve">1 </w:t>
            </w:r>
            <w:proofErr w:type="spellStart"/>
            <w:r w:rsidRPr="006A7682">
              <w:rPr>
                <w:color w:val="auto"/>
              </w:rPr>
              <w:t>шт</w:t>
            </w:r>
            <w:proofErr w:type="spellEnd"/>
            <w:r w:rsidRPr="006A7682">
              <w:rPr>
                <w:color w:val="auto"/>
                <w:lang w:val="en-US"/>
              </w:rPr>
              <w:t>.</w:t>
            </w:r>
          </w:p>
        </w:tc>
      </w:tr>
      <w:tr w:rsidR="0013087A" w:rsidRPr="006A7682" w14:paraId="406E45C1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D079D" w14:textId="77777777" w:rsidR="0013087A" w:rsidRPr="006A7682" w:rsidRDefault="0013087A" w:rsidP="00A911B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9BD44" w14:textId="77777777" w:rsidR="0013087A" w:rsidRPr="006A7682" w:rsidRDefault="0013087A" w:rsidP="00A911BB"/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D27D" w14:textId="607BEEA2" w:rsidR="0013087A" w:rsidRPr="006A7682" w:rsidRDefault="006A7682" w:rsidP="006A7682">
            <w:pPr>
              <w:jc w:val="center"/>
              <w:rPr>
                <w:lang w:val="en-US"/>
              </w:rPr>
            </w:pPr>
            <w:r w:rsidRPr="006A7682">
              <w:rPr>
                <w:lang w:val="en-US"/>
              </w:rPr>
              <w:t>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EEC3" w14:textId="40CE5BB0" w:rsidR="0013087A" w:rsidRPr="006A7682" w:rsidRDefault="0013087A" w:rsidP="00A911BB">
            <w:pPr>
              <w:rPr>
                <w:color w:val="auto"/>
              </w:rPr>
            </w:pPr>
            <w:r w:rsidRPr="006A7682">
              <w:t>Усилитель ЭЭГ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02B1" w14:textId="2F3C7A85" w:rsidR="0013087A" w:rsidRPr="006A7682" w:rsidRDefault="0013087A" w:rsidP="0013087A">
            <w:r w:rsidRPr="006A7682">
              <w:t>Тип усилителя</w:t>
            </w:r>
            <w:r w:rsidRPr="006A7682">
              <w:tab/>
            </w:r>
            <w:r w:rsidR="00F01D83">
              <w:rPr>
                <w:rFonts w:cstheme="minorHAnsi"/>
              </w:rPr>
              <w:t>EEG40</w:t>
            </w:r>
            <w:r w:rsidR="00F01D83" w:rsidRPr="00D721C6">
              <w:rPr>
                <w:rFonts w:cstheme="minorHAnsi"/>
              </w:rPr>
              <w:t xml:space="preserve"> +</w:t>
            </w:r>
          </w:p>
          <w:p w14:paraId="0B8407A3" w14:textId="5993E9FC" w:rsidR="0013087A" w:rsidRPr="006A7682" w:rsidRDefault="00F01D83" w:rsidP="0013087A">
            <w:r>
              <w:t>ЭЭГ Каналы</w:t>
            </w:r>
            <w:r>
              <w:tab/>
              <w:t>40</w:t>
            </w:r>
          </w:p>
          <w:p w14:paraId="6325A8B1" w14:textId="77777777" w:rsidR="0013087A" w:rsidRPr="006A7682" w:rsidRDefault="0013087A" w:rsidP="0013087A">
            <w:r w:rsidRPr="006A7682">
              <w:t>Динамический диапазон ЭЭГ</w:t>
            </w:r>
            <w:r w:rsidRPr="006A7682">
              <w:tab/>
              <w:t>± 511 мВ, разрешение: 60,9 нВ / бит</w:t>
            </w:r>
          </w:p>
          <w:p w14:paraId="36C57C26" w14:textId="77777777" w:rsidR="0013087A" w:rsidRPr="006A7682" w:rsidRDefault="0013087A" w:rsidP="0013087A">
            <w:r w:rsidRPr="006A7682">
              <w:t>Регулируется от ± 2250 мВ до ± 184 мВ за 7 шагов *</w:t>
            </w:r>
          </w:p>
          <w:p w14:paraId="51982A0C" w14:textId="77777777" w:rsidR="00F01D83" w:rsidRPr="00F01D83" w:rsidRDefault="0013087A" w:rsidP="00F01D83">
            <w:r w:rsidRPr="006A7682">
              <w:t>Полиграфические каналы</w:t>
            </w:r>
            <w:r w:rsidRPr="006A7682">
              <w:tab/>
            </w:r>
            <w:r w:rsidR="00F01D83" w:rsidRPr="00F01D83">
              <w:t>11 + 5 + 2, 1x ЭКГ, 2x EOG, 3x EMG, 3x RESP,</w:t>
            </w:r>
          </w:p>
          <w:p w14:paraId="5592021F" w14:textId="77777777" w:rsidR="00F01D83" w:rsidRPr="00F01D83" w:rsidRDefault="00F01D83" w:rsidP="00F01D83">
            <w:r w:rsidRPr="00F01D83">
              <w:t>датчик положения, датчик храпа,</w:t>
            </w:r>
          </w:p>
          <w:p w14:paraId="24A56FB0" w14:textId="5D685173" w:rsidR="0013087A" w:rsidRPr="006A7682" w:rsidRDefault="00F01D83" w:rsidP="00F01D83">
            <w:r w:rsidRPr="00F01D83">
              <w:t xml:space="preserve">5x </w:t>
            </w:r>
            <w:proofErr w:type="spellStart"/>
            <w:r w:rsidRPr="00F01D83">
              <w:t>ExG</w:t>
            </w:r>
            <w:proofErr w:type="spellEnd"/>
            <w:r w:rsidRPr="00F01D83">
              <w:t>, температура</w:t>
            </w:r>
            <w:r w:rsidRPr="00322C5C">
              <w:rPr>
                <w:rFonts w:cs="Arial"/>
                <w:sz w:val="20"/>
                <w:szCs w:val="20"/>
              </w:rPr>
              <w:t xml:space="preserve"> </w:t>
            </w:r>
            <w:r w:rsidRPr="00F01D83">
              <w:t>окружающей среды, свет</w:t>
            </w:r>
          </w:p>
          <w:p w14:paraId="015646E5" w14:textId="77777777" w:rsidR="0013087A" w:rsidRPr="006A7682" w:rsidRDefault="0013087A" w:rsidP="0013087A">
            <w:r w:rsidRPr="006A7682">
              <w:t>Общая информация: ± 511 мВ, ЭКГ: ± 750 мВ, POS: ± 4500 мВ</w:t>
            </w:r>
          </w:p>
          <w:p w14:paraId="65EA7F1A" w14:textId="77777777" w:rsidR="0013087A" w:rsidRPr="006A7682" w:rsidRDefault="0013087A" w:rsidP="0013087A">
            <w:r w:rsidRPr="006A7682">
              <w:t>Регулируется от ± 4500 мВ до ± 187 мВ за 7 шагов *</w:t>
            </w:r>
          </w:p>
          <w:p w14:paraId="701B0653" w14:textId="77777777" w:rsidR="0013087A" w:rsidRPr="006A7682" w:rsidRDefault="0013087A" w:rsidP="0013087A">
            <w:r w:rsidRPr="006A7682">
              <w:t>Входное сопротивление</w:t>
            </w:r>
            <w:r w:rsidRPr="006A7682">
              <w:tab/>
              <w:t>&gt; 20 Гц (ЭЭГ)</w:t>
            </w:r>
          </w:p>
          <w:p w14:paraId="57CE8973" w14:textId="77777777" w:rsidR="0013087A" w:rsidRPr="006A7682" w:rsidRDefault="0013087A" w:rsidP="0013087A">
            <w:r w:rsidRPr="006A7682">
              <w:t>Входной ток</w:t>
            </w:r>
            <w:r w:rsidRPr="006A7682">
              <w:tab/>
              <w:t xml:space="preserve">&lt;± 300 </w:t>
            </w:r>
            <w:proofErr w:type="spellStart"/>
            <w:r w:rsidRPr="006A7682">
              <w:t>пА</w:t>
            </w:r>
            <w:proofErr w:type="spellEnd"/>
          </w:p>
          <w:p w14:paraId="297BDED0" w14:textId="77777777" w:rsidR="0013087A" w:rsidRPr="006A7682" w:rsidRDefault="0013087A" w:rsidP="0013087A">
            <w:r w:rsidRPr="006A7682">
              <w:t xml:space="preserve">Шум (0 .. 66,5 Гц; 256 </w:t>
            </w:r>
            <w:proofErr w:type="spellStart"/>
            <w:r w:rsidRPr="006A7682">
              <w:t>Sps</w:t>
            </w:r>
            <w:proofErr w:type="spellEnd"/>
            <w:r w:rsidRPr="006A7682">
              <w:t xml:space="preserve">, в среднем) &lt;1,5 мкВ </w:t>
            </w:r>
            <w:proofErr w:type="spellStart"/>
            <w:r w:rsidRPr="006A7682">
              <w:t>pp</w:t>
            </w:r>
            <w:proofErr w:type="spellEnd"/>
          </w:p>
          <w:p w14:paraId="101FA9D5" w14:textId="77777777" w:rsidR="0013087A" w:rsidRPr="006A7682" w:rsidRDefault="0013087A" w:rsidP="0013087A">
            <w:r w:rsidRPr="006A7682">
              <w:t>Нижний предел частоты</w:t>
            </w:r>
            <w:r w:rsidRPr="006A7682">
              <w:tab/>
              <w:t>DC</w:t>
            </w:r>
          </w:p>
          <w:p w14:paraId="29C302CF" w14:textId="77777777" w:rsidR="0013087A" w:rsidRPr="006A7682" w:rsidRDefault="0013087A" w:rsidP="0013087A">
            <w:r w:rsidRPr="006A7682">
              <w:t>Верхний предел частоты</w:t>
            </w:r>
            <w:r w:rsidRPr="006A7682">
              <w:tab/>
              <w:t>532 Гц (при 2048 с / с) 266 Гц (при 1024 с / с)</w:t>
            </w:r>
          </w:p>
          <w:p w14:paraId="394F7C0B" w14:textId="77777777" w:rsidR="0013087A" w:rsidRPr="006A7682" w:rsidRDefault="0013087A" w:rsidP="0013087A">
            <w:r w:rsidRPr="006A7682">
              <w:t>Частота дискретизации</w:t>
            </w:r>
            <w:r w:rsidRPr="006A7682">
              <w:tab/>
              <w:t xml:space="preserve">256, 512, 1024, 2048 </w:t>
            </w:r>
            <w:proofErr w:type="spellStart"/>
            <w:r w:rsidRPr="006A7682">
              <w:t>Sps</w:t>
            </w:r>
            <w:proofErr w:type="spellEnd"/>
            <w:r w:rsidRPr="006A7682">
              <w:t xml:space="preserve"> по выбору</w:t>
            </w:r>
          </w:p>
          <w:p w14:paraId="3956785B" w14:textId="77777777" w:rsidR="0013087A" w:rsidRPr="006A7682" w:rsidRDefault="0013087A" w:rsidP="0013087A">
            <w:r w:rsidRPr="006A7682">
              <w:t>Разрешение выборки</w:t>
            </w:r>
            <w:r w:rsidRPr="006A7682">
              <w:tab/>
              <w:t>24 бит</w:t>
            </w:r>
          </w:p>
          <w:p w14:paraId="4554040A" w14:textId="77777777" w:rsidR="0013087A" w:rsidRPr="006A7682" w:rsidRDefault="0013087A" w:rsidP="0013087A">
            <w:r w:rsidRPr="006A7682">
              <w:lastRenderedPageBreak/>
              <w:t>Чувствительность передачи</w:t>
            </w:r>
            <w:r w:rsidRPr="006A7682">
              <w:tab/>
              <w:t>Макс. 22,33 нВ / бит</w:t>
            </w:r>
          </w:p>
          <w:p w14:paraId="432BCA53" w14:textId="77777777" w:rsidR="0013087A" w:rsidRPr="006A7682" w:rsidRDefault="0013087A" w:rsidP="0013087A">
            <w:r w:rsidRPr="006A7682">
              <w:t>Регулируется от 536 нВ / бит до 22,33 нВ / бит за 7 шагов *</w:t>
            </w:r>
          </w:p>
          <w:p w14:paraId="01FDB211" w14:textId="77777777" w:rsidR="0013087A" w:rsidRPr="006A7682" w:rsidRDefault="0013087A" w:rsidP="0013087A">
            <w:r w:rsidRPr="006A7682">
              <w:t>Вспомогательный канал света</w:t>
            </w:r>
            <w:r w:rsidRPr="006A7682">
              <w:tab/>
              <w:t xml:space="preserve">30..118 </w:t>
            </w:r>
            <w:proofErr w:type="spellStart"/>
            <w:r w:rsidRPr="006A7682">
              <w:t>дБлк</w:t>
            </w:r>
            <w:proofErr w:type="spellEnd"/>
          </w:p>
          <w:p w14:paraId="7CA4D677" w14:textId="77777777" w:rsidR="0013087A" w:rsidRPr="006A7682" w:rsidRDefault="0013087A" w:rsidP="0013087A">
            <w:r w:rsidRPr="006A7682">
              <w:t>Температура вспомогательного канала 25…45 ° C</w:t>
            </w:r>
          </w:p>
          <w:p w14:paraId="5AC49E73" w14:textId="77777777" w:rsidR="0013087A" w:rsidRPr="006A7682" w:rsidRDefault="0013087A" w:rsidP="0013087A">
            <w:r w:rsidRPr="006A7682">
              <w:t>Измерение импеданса</w:t>
            </w:r>
          </w:p>
          <w:p w14:paraId="43FF7F10" w14:textId="77777777" w:rsidR="0013087A" w:rsidRPr="006A7682" w:rsidRDefault="0013087A" w:rsidP="0013087A">
            <w:r w:rsidRPr="006A7682">
              <w:t>Диапазон измерения импеданса</w:t>
            </w:r>
            <w:r w:rsidRPr="006A7682">
              <w:tab/>
              <w:t>0..200 кОм</w:t>
            </w:r>
          </w:p>
          <w:p w14:paraId="3BBA681F" w14:textId="77777777" w:rsidR="0013087A" w:rsidRPr="006A7682" w:rsidRDefault="0013087A" w:rsidP="0013087A">
            <w:r w:rsidRPr="006A7682">
              <w:t>Пороговые значения импеданса</w:t>
            </w:r>
          </w:p>
          <w:p w14:paraId="793948E5" w14:textId="5BD5CDD9" w:rsidR="0013087A" w:rsidRDefault="0013087A" w:rsidP="0013087A">
            <w:r w:rsidRPr="006A7682">
              <w:t>Непосредственно регулируемый на усилителе 2, 5, 10, 20, 50 кг</w:t>
            </w:r>
          </w:p>
          <w:p w14:paraId="3446DAAB" w14:textId="31E16F83" w:rsidR="00F01D83" w:rsidRDefault="00F01D83" w:rsidP="0013087A">
            <w:pPr>
              <w:rPr>
                <w:rFonts w:cstheme="minorHAnsi"/>
              </w:rPr>
            </w:pPr>
            <w:r w:rsidRPr="00D721C6">
              <w:rPr>
                <w:rFonts w:cstheme="minorHAnsi"/>
              </w:rPr>
              <w:t>Вспомогательный канал SaO2 *</w:t>
            </w:r>
            <w:r>
              <w:rPr>
                <w:rFonts w:cstheme="minorHAnsi"/>
              </w:rPr>
              <w:t xml:space="preserve"> </w:t>
            </w:r>
            <w:r w:rsidRPr="00D721C6">
              <w:rPr>
                <w:rFonts w:cstheme="minorHAnsi"/>
              </w:rPr>
              <w:t xml:space="preserve">Насыщенность, частота сердечных сокращений, кривая пульса (% / </w:t>
            </w:r>
            <w:proofErr w:type="spellStart"/>
            <w:r w:rsidRPr="00D721C6">
              <w:rPr>
                <w:rFonts w:cstheme="minorHAnsi"/>
              </w:rPr>
              <w:t>BpM</w:t>
            </w:r>
            <w:proofErr w:type="spellEnd"/>
            <w:r w:rsidRPr="00D721C6">
              <w:rPr>
                <w:rFonts w:cstheme="minorHAnsi"/>
              </w:rPr>
              <w:t xml:space="preserve"> / -)</w:t>
            </w:r>
          </w:p>
          <w:p w14:paraId="307FB6AE" w14:textId="2FCDD9B2" w:rsidR="00F01D83" w:rsidRDefault="00F01D83" w:rsidP="0013087A">
            <w:pPr>
              <w:rPr>
                <w:rFonts w:cstheme="minorHAnsi"/>
              </w:rPr>
            </w:pPr>
            <w:r w:rsidRPr="00D721C6">
              <w:rPr>
                <w:rFonts w:cstheme="minorHAnsi"/>
              </w:rPr>
              <w:t>Вспомогательный канал etCO2 *</w:t>
            </w:r>
            <w:r>
              <w:rPr>
                <w:rFonts w:cstheme="minorHAnsi"/>
              </w:rPr>
              <w:t xml:space="preserve"> </w:t>
            </w:r>
            <w:r w:rsidRPr="00D721C6">
              <w:rPr>
                <w:rFonts w:cstheme="minorHAnsi"/>
              </w:rPr>
              <w:t xml:space="preserve">tCO2, частота дыхания, кривая дыхания (мм рт. Ст. / </w:t>
            </w:r>
            <w:proofErr w:type="spellStart"/>
            <w:r w:rsidRPr="00D721C6">
              <w:rPr>
                <w:rFonts w:cstheme="minorHAnsi"/>
              </w:rPr>
              <w:t>CpM</w:t>
            </w:r>
            <w:proofErr w:type="spellEnd"/>
            <w:r w:rsidRPr="00D721C6">
              <w:rPr>
                <w:rFonts w:cstheme="minorHAnsi"/>
              </w:rPr>
              <w:t xml:space="preserve"> / -)</w:t>
            </w:r>
          </w:p>
          <w:p w14:paraId="07253DAF" w14:textId="42C600E6" w:rsidR="00F01D83" w:rsidRDefault="00F01D83" w:rsidP="0013087A">
            <w:pPr>
              <w:rPr>
                <w:rFonts w:cstheme="minorHAnsi"/>
              </w:rPr>
            </w:pPr>
            <w:r w:rsidRPr="00D721C6">
              <w:rPr>
                <w:rFonts w:cstheme="minorHAnsi"/>
              </w:rPr>
              <w:t>Датчик давления вспомогательного канала *</w:t>
            </w:r>
            <w:r>
              <w:rPr>
                <w:rFonts w:cstheme="minorHAnsi"/>
              </w:rPr>
              <w:t xml:space="preserve"> </w:t>
            </w:r>
            <w:r w:rsidRPr="00D721C6">
              <w:rPr>
                <w:rFonts w:cstheme="minorHAnsi"/>
              </w:rPr>
              <w:t xml:space="preserve">± 100 </w:t>
            </w:r>
            <w:proofErr w:type="spellStart"/>
            <w:r w:rsidRPr="00D721C6">
              <w:rPr>
                <w:rFonts w:cstheme="minorHAnsi"/>
              </w:rPr>
              <w:t>мБар</w:t>
            </w:r>
            <w:proofErr w:type="spellEnd"/>
          </w:p>
          <w:p w14:paraId="411D5AC3" w14:textId="71D8E3EA" w:rsidR="00F01D83" w:rsidRPr="006A7682" w:rsidRDefault="00F01D83" w:rsidP="0013087A">
            <w:r w:rsidRPr="00D721C6">
              <w:rPr>
                <w:rFonts w:cstheme="minorHAnsi"/>
              </w:rPr>
              <w:t>Цифровые каналы</w:t>
            </w:r>
            <w:r>
              <w:rPr>
                <w:rFonts w:cstheme="minorHAnsi"/>
              </w:rPr>
              <w:t xml:space="preserve"> 5</w:t>
            </w:r>
          </w:p>
          <w:p w14:paraId="25AE7F04" w14:textId="77777777" w:rsidR="0013087A" w:rsidRPr="006A7682" w:rsidRDefault="0013087A" w:rsidP="0013087A">
            <w:r w:rsidRPr="006A7682">
              <w:t>Связь между ПК и усилителем</w:t>
            </w:r>
          </w:p>
          <w:p w14:paraId="324B7FD1" w14:textId="77777777" w:rsidR="0013087A" w:rsidRPr="006A7682" w:rsidRDefault="0013087A" w:rsidP="0013087A">
            <w:r w:rsidRPr="006A7682">
              <w:t>Интерфейс связи</w:t>
            </w:r>
            <w:r w:rsidRPr="006A7682">
              <w:tab/>
              <w:t>100BASE-TX</w:t>
            </w:r>
          </w:p>
          <w:p w14:paraId="6F9D714C" w14:textId="157333B8" w:rsidR="0013087A" w:rsidRPr="006A7682" w:rsidRDefault="0013087A" w:rsidP="0013087A">
            <w:pPr>
              <w:rPr>
                <w:color w:val="auto"/>
              </w:rPr>
            </w:pPr>
            <w:r w:rsidRPr="006A7682">
              <w:t>Максимальное расстояние между ПК и Усилитель</w:t>
            </w:r>
            <w:r w:rsidRPr="006A7682">
              <w:tab/>
              <w:t>100 м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753C" w14:textId="3AF88C5B" w:rsidR="0013087A" w:rsidRPr="006A7682" w:rsidRDefault="0013087A" w:rsidP="0013087A">
            <w:pPr>
              <w:jc w:val="center"/>
              <w:rPr>
                <w:color w:val="auto"/>
              </w:rPr>
            </w:pPr>
            <w:r w:rsidRPr="006A7682">
              <w:rPr>
                <w:color w:val="auto"/>
                <w:lang w:val="en-US"/>
              </w:rPr>
              <w:lastRenderedPageBreak/>
              <w:t xml:space="preserve">1 </w:t>
            </w:r>
            <w:proofErr w:type="spellStart"/>
            <w:r w:rsidRPr="006A7682">
              <w:rPr>
                <w:color w:val="auto"/>
              </w:rPr>
              <w:t>шт</w:t>
            </w:r>
            <w:proofErr w:type="spellEnd"/>
            <w:r w:rsidRPr="006A7682">
              <w:rPr>
                <w:color w:val="auto"/>
                <w:lang w:val="en-US"/>
              </w:rPr>
              <w:t>.</w:t>
            </w:r>
          </w:p>
        </w:tc>
      </w:tr>
      <w:tr w:rsidR="0013087A" w:rsidRPr="006A7682" w14:paraId="7A455A48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4C126" w14:textId="77777777" w:rsidR="0013087A" w:rsidRPr="006A7682" w:rsidRDefault="0013087A" w:rsidP="00A911B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28008" w14:textId="77777777" w:rsidR="0013087A" w:rsidRPr="006A7682" w:rsidRDefault="0013087A" w:rsidP="00A911BB"/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99B6" w14:textId="0D7E9DAA" w:rsidR="0013087A" w:rsidRPr="006A7682" w:rsidRDefault="006A7682" w:rsidP="006A7682">
            <w:pPr>
              <w:jc w:val="center"/>
              <w:rPr>
                <w:lang w:val="en-US"/>
              </w:rPr>
            </w:pPr>
            <w:r w:rsidRPr="006A7682">
              <w:rPr>
                <w:lang w:val="en-US"/>
              </w:rPr>
              <w:t>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96AF" w14:textId="2B46885E" w:rsidR="0013087A" w:rsidRPr="006A7682" w:rsidRDefault="0013087A" w:rsidP="00A911BB">
            <w:r w:rsidRPr="006A7682">
              <w:rPr>
                <w:bCs/>
              </w:rPr>
              <w:t>П</w:t>
            </w:r>
            <w:r w:rsidRPr="006A7682">
              <w:t xml:space="preserve">рограммное обеспечение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A0EC" w14:textId="30A74151" w:rsidR="0013087A" w:rsidRPr="006A7682" w:rsidRDefault="0013087A" w:rsidP="00A911BB">
            <w:pPr>
              <w:rPr>
                <w:color w:val="auto"/>
              </w:rPr>
            </w:pPr>
            <w:r w:rsidRPr="006A7682">
              <w:rPr>
                <w:rFonts w:eastAsia="Calibri"/>
              </w:rPr>
              <w:t>Программное обеспечение для работы с ЭЭГ аппаратом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6690" w14:textId="6C2D5A78" w:rsidR="0013087A" w:rsidRPr="006A7682" w:rsidRDefault="0013087A" w:rsidP="0013087A">
            <w:pPr>
              <w:jc w:val="center"/>
              <w:rPr>
                <w:color w:val="auto"/>
              </w:rPr>
            </w:pPr>
            <w:r w:rsidRPr="006A7682">
              <w:rPr>
                <w:color w:val="auto"/>
                <w:lang w:val="en-US"/>
              </w:rPr>
              <w:t xml:space="preserve">1 </w:t>
            </w:r>
            <w:proofErr w:type="spellStart"/>
            <w:r w:rsidRPr="006A7682">
              <w:rPr>
                <w:color w:val="auto"/>
              </w:rPr>
              <w:t>шт</w:t>
            </w:r>
            <w:proofErr w:type="spellEnd"/>
            <w:r w:rsidRPr="006A7682">
              <w:rPr>
                <w:color w:val="auto"/>
                <w:lang w:val="en-US"/>
              </w:rPr>
              <w:t>.</w:t>
            </w:r>
          </w:p>
        </w:tc>
      </w:tr>
      <w:tr w:rsidR="0013087A" w:rsidRPr="006A7682" w14:paraId="40B12BF3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E242D" w14:textId="77777777" w:rsidR="0013087A" w:rsidRPr="006A7682" w:rsidRDefault="0013087A" w:rsidP="00A911B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EB181" w14:textId="77777777" w:rsidR="0013087A" w:rsidRPr="006A7682" w:rsidRDefault="0013087A" w:rsidP="00A911BB"/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95ED" w14:textId="4D7329F2" w:rsidR="0013087A" w:rsidRPr="006A7682" w:rsidRDefault="006A7682" w:rsidP="006A7682">
            <w:pPr>
              <w:jc w:val="center"/>
              <w:rPr>
                <w:lang w:val="en-US"/>
              </w:rPr>
            </w:pPr>
            <w:r w:rsidRPr="006A7682">
              <w:rPr>
                <w:lang w:val="en-US"/>
              </w:rPr>
              <w:t>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8CCD" w14:textId="1929EAAA" w:rsidR="0013087A" w:rsidRPr="006A7682" w:rsidRDefault="0013087A" w:rsidP="00A911BB">
            <w:r w:rsidRPr="006A7682">
              <w:rPr>
                <w:bCs/>
              </w:rPr>
              <w:t>Модуль записи ЭЭГ DB26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78F4" w14:textId="77777777" w:rsidR="0013087A" w:rsidRPr="006A7682" w:rsidRDefault="0013087A" w:rsidP="0013087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АЦП 24 Бит</w:t>
            </w:r>
          </w:p>
          <w:p w14:paraId="6736FA89" w14:textId="77777777" w:rsidR="0013087A" w:rsidRPr="006A7682" w:rsidRDefault="0013087A" w:rsidP="0013087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 xml:space="preserve">Частота дискретизации 256 / 512 </w:t>
            </w:r>
            <w:r w:rsidRPr="006A7682">
              <w:rPr>
                <w:rFonts w:eastAsia="Calibri"/>
              </w:rPr>
              <w:lastRenderedPageBreak/>
              <w:t>/ 1024 и 2048 д/с</w:t>
            </w:r>
          </w:p>
          <w:p w14:paraId="43364810" w14:textId="77777777" w:rsidR="0013087A" w:rsidRPr="006A7682" w:rsidRDefault="0013087A" w:rsidP="0013087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Диапазоны входных напряжений (дифференциальные)</w:t>
            </w:r>
          </w:p>
          <w:p w14:paraId="1477760A" w14:textId="77777777" w:rsidR="0013087A" w:rsidRPr="006A7682" w:rsidRDefault="0013087A" w:rsidP="0013087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±4500 / ±2250 / ±1125 / ±750 / ±562 / ±375 и ±187 мВ</w:t>
            </w:r>
          </w:p>
          <w:p w14:paraId="45F82A82" w14:textId="77777777" w:rsidR="0013087A" w:rsidRPr="006A7682" w:rsidRDefault="0013087A" w:rsidP="0013087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Диапазоны входных напряжений (однополярные)</w:t>
            </w:r>
          </w:p>
          <w:p w14:paraId="5C83A500" w14:textId="77777777" w:rsidR="0013087A" w:rsidRPr="006A7682" w:rsidRDefault="0013087A" w:rsidP="0013087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±2250 / ±1533/ ±920 / ±657 / ±511 / ±353 и ±184 мВ</w:t>
            </w:r>
          </w:p>
          <w:p w14:paraId="415DE0CB" w14:textId="77777777" w:rsidR="0013087A" w:rsidRPr="006A7682" w:rsidRDefault="0013087A" w:rsidP="0013087A">
            <w:r w:rsidRPr="006A7682">
              <w:t>Способ передачи</w:t>
            </w:r>
            <w:r w:rsidRPr="006A7682">
              <w:tab/>
              <w:t>ETHERNET</w:t>
            </w:r>
          </w:p>
          <w:p w14:paraId="4985A5E2" w14:textId="77777777" w:rsidR="0013087A" w:rsidRPr="006A7682" w:rsidRDefault="0013087A" w:rsidP="0013087A">
            <w:r w:rsidRPr="006A7682">
              <w:t>Скорость передачи</w:t>
            </w:r>
            <w:r w:rsidRPr="006A7682">
              <w:tab/>
              <w:t>100 Мбит</w:t>
            </w:r>
          </w:p>
          <w:p w14:paraId="2739BCA6" w14:textId="77777777" w:rsidR="0013087A" w:rsidRPr="006A7682" w:rsidRDefault="0013087A" w:rsidP="0013087A">
            <w:r w:rsidRPr="006A7682">
              <w:t>Питание</w:t>
            </w:r>
            <w:r w:rsidRPr="006A7682">
              <w:tab/>
              <w:t>Сетевой кабель</w:t>
            </w:r>
          </w:p>
          <w:p w14:paraId="6D06F535" w14:textId="77777777" w:rsidR="0013087A" w:rsidRPr="006A7682" w:rsidRDefault="0013087A" w:rsidP="0013087A">
            <w:r w:rsidRPr="006A7682">
              <w:t>Напряжение питания</w:t>
            </w:r>
            <w:r w:rsidRPr="006A7682">
              <w:tab/>
              <w:t>12 В =</w:t>
            </w:r>
          </w:p>
          <w:p w14:paraId="3EF9E857" w14:textId="77777777" w:rsidR="0013087A" w:rsidRPr="006A7682" w:rsidRDefault="0013087A" w:rsidP="0013087A">
            <w:r w:rsidRPr="006A7682">
              <w:t>Потребляемая мощность</w:t>
            </w:r>
            <w:r w:rsidRPr="006A7682">
              <w:tab/>
              <w:t>&lt;3 Вт</w:t>
            </w:r>
          </w:p>
          <w:p w14:paraId="145335A3" w14:textId="77777777" w:rsidR="0013087A" w:rsidRPr="006A7682" w:rsidRDefault="0013087A" w:rsidP="0013087A">
            <w:r w:rsidRPr="006A7682">
              <w:t>Внешний источник питания *</w:t>
            </w:r>
            <w:r w:rsidRPr="006A7682">
              <w:tab/>
              <w:t>115/230 В (50/60 Гц)</w:t>
            </w:r>
          </w:p>
          <w:p w14:paraId="573D747F" w14:textId="77777777" w:rsidR="0013087A" w:rsidRPr="006A7682" w:rsidRDefault="0013087A" w:rsidP="0013087A">
            <w:r w:rsidRPr="006A7682">
              <w:t>Классификация</w:t>
            </w:r>
            <w:r w:rsidRPr="006A7682">
              <w:tab/>
              <w:t>IP IP20</w:t>
            </w:r>
          </w:p>
          <w:p w14:paraId="6BAB1482" w14:textId="77777777" w:rsidR="0013087A" w:rsidRPr="006A7682" w:rsidRDefault="0013087A" w:rsidP="0013087A">
            <w:r w:rsidRPr="006A7682">
              <w:t>Класса безопасности</w:t>
            </w:r>
            <w:r w:rsidRPr="006A7682">
              <w:tab/>
              <w:t>BF</w:t>
            </w:r>
          </w:p>
          <w:p w14:paraId="7A8656EE" w14:textId="1D3EC068" w:rsidR="0013087A" w:rsidRPr="006A7682" w:rsidRDefault="0013087A" w:rsidP="0013087A">
            <w:pPr>
              <w:rPr>
                <w:color w:val="auto"/>
              </w:rPr>
            </w:pPr>
            <w:r w:rsidRPr="006A7682">
              <w:t>Класс</w:t>
            </w:r>
            <w:r w:rsidRPr="006A7682">
              <w:tab/>
            </w:r>
            <w:proofErr w:type="spellStart"/>
            <w:r w:rsidRPr="006A7682">
              <w:t>IIa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ED16" w14:textId="1D71D73E" w:rsidR="0013087A" w:rsidRPr="006A7682" w:rsidRDefault="0013087A" w:rsidP="0013087A">
            <w:pPr>
              <w:jc w:val="center"/>
              <w:rPr>
                <w:color w:val="auto"/>
              </w:rPr>
            </w:pPr>
            <w:r w:rsidRPr="006A7682">
              <w:rPr>
                <w:color w:val="auto"/>
                <w:lang w:val="en-US"/>
              </w:rPr>
              <w:lastRenderedPageBreak/>
              <w:t xml:space="preserve">1 </w:t>
            </w:r>
            <w:proofErr w:type="spellStart"/>
            <w:r w:rsidRPr="006A7682">
              <w:rPr>
                <w:color w:val="auto"/>
              </w:rPr>
              <w:t>шт</w:t>
            </w:r>
            <w:proofErr w:type="spellEnd"/>
            <w:r w:rsidRPr="006A7682">
              <w:rPr>
                <w:color w:val="auto"/>
                <w:lang w:val="en-US"/>
              </w:rPr>
              <w:t>.</w:t>
            </w:r>
          </w:p>
        </w:tc>
      </w:tr>
      <w:tr w:rsidR="002D2A0E" w:rsidRPr="006A7682" w14:paraId="7564F964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40BFB" w14:textId="77777777" w:rsidR="002D2A0E" w:rsidRPr="006A7682" w:rsidRDefault="002D2A0E" w:rsidP="00A911B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C6DEE" w14:textId="77777777" w:rsidR="002D2A0E" w:rsidRPr="006A7682" w:rsidRDefault="002D2A0E" w:rsidP="00A911BB"/>
        </w:tc>
        <w:tc>
          <w:tcPr>
            <w:tcW w:w="31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23D2" w14:textId="77777777" w:rsidR="002D2A0E" w:rsidRPr="006A7682" w:rsidRDefault="002D2A0E" w:rsidP="0013087A">
            <w:pPr>
              <w:textAlignment w:val="baseline"/>
            </w:pPr>
            <w:r w:rsidRPr="006A7682">
              <w:rPr>
                <w:i/>
                <w:iCs/>
                <w:bdr w:val="none" w:sz="0" w:space="0" w:color="auto" w:frame="1"/>
              </w:rPr>
              <w:t>Дополнительные комплектующие</w:t>
            </w:r>
          </w:p>
        </w:tc>
      </w:tr>
      <w:tr w:rsidR="002D2A0E" w:rsidRPr="006A7682" w14:paraId="5061EE94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3729A" w14:textId="77777777" w:rsidR="002D2A0E" w:rsidRPr="006A7682" w:rsidRDefault="002D2A0E" w:rsidP="00A911B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0376B" w14:textId="77777777" w:rsidR="002D2A0E" w:rsidRPr="006A7682" w:rsidRDefault="002D2A0E" w:rsidP="00A911BB"/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C390" w14:textId="77777777" w:rsidR="002D2A0E" w:rsidRPr="006A7682" w:rsidRDefault="002D2A0E" w:rsidP="00A911BB">
            <w:pPr>
              <w:jc w:val="both"/>
            </w:pPr>
            <w:r w:rsidRPr="006A7682">
              <w:t xml:space="preserve">  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2DED" w14:textId="77777777" w:rsidR="002D2A0E" w:rsidRPr="006A7682" w:rsidRDefault="002D2A0E" w:rsidP="00A911BB">
            <w:pPr>
              <w:rPr>
                <w:color w:val="auto"/>
              </w:rPr>
            </w:pP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A2ED" w14:textId="77777777" w:rsidR="002D2A0E" w:rsidRPr="006A7682" w:rsidRDefault="002D2A0E" w:rsidP="00A911BB">
            <w:pPr>
              <w:rPr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26965" w14:textId="77777777" w:rsidR="002D2A0E" w:rsidRPr="006A7682" w:rsidRDefault="002D2A0E" w:rsidP="00A911BB">
            <w:pPr>
              <w:rPr>
                <w:color w:val="auto"/>
              </w:rPr>
            </w:pPr>
          </w:p>
        </w:tc>
      </w:tr>
      <w:tr w:rsidR="002D2A0E" w:rsidRPr="006A7682" w14:paraId="55B353D0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A8805" w14:textId="77777777" w:rsidR="002D2A0E" w:rsidRPr="006A7682" w:rsidRDefault="002D2A0E" w:rsidP="00A911B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10302" w14:textId="77777777" w:rsidR="002D2A0E" w:rsidRPr="006A7682" w:rsidRDefault="002D2A0E" w:rsidP="00A911BB"/>
        </w:tc>
        <w:tc>
          <w:tcPr>
            <w:tcW w:w="31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1960" w14:textId="77777777" w:rsidR="002D2A0E" w:rsidRPr="006A7682" w:rsidRDefault="002D2A0E" w:rsidP="00A911BB">
            <w:pPr>
              <w:jc w:val="both"/>
              <w:textAlignment w:val="baseline"/>
            </w:pPr>
            <w:r w:rsidRPr="006A7682">
              <w:rPr>
                <w:i/>
                <w:iCs/>
                <w:bdr w:val="none" w:sz="0" w:space="0" w:color="auto" w:frame="1"/>
              </w:rPr>
              <w:t>Расходные материалы и изнашиваемые узлы:</w:t>
            </w:r>
          </w:p>
        </w:tc>
      </w:tr>
      <w:tr w:rsidR="006A7682" w:rsidRPr="006A7682" w14:paraId="18144444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32788" w14:textId="77777777" w:rsidR="006A7682" w:rsidRPr="006A7682" w:rsidRDefault="006A7682" w:rsidP="006A768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06580" w14:textId="77777777" w:rsidR="006A7682" w:rsidRPr="006A7682" w:rsidRDefault="006A7682" w:rsidP="006A7682"/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91DA" w14:textId="165A9833" w:rsidR="006A7682" w:rsidRPr="006A7682" w:rsidRDefault="006A7682" w:rsidP="006A7682">
            <w:pPr>
              <w:jc w:val="both"/>
            </w:pPr>
            <w:r w:rsidRPr="006A7682">
              <w:rPr>
                <w:lang w:val="en-US"/>
              </w:rPr>
              <w:t>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346F" w14:textId="2C8D9BD8" w:rsidR="006A7682" w:rsidRPr="006A7682" w:rsidRDefault="006A7682" w:rsidP="006A7682">
            <w:pPr>
              <w:rPr>
                <w:color w:val="auto"/>
              </w:rPr>
            </w:pPr>
            <w:r w:rsidRPr="006A7682">
              <w:t xml:space="preserve">Стандартный комплект электродов согласно каталогу аксессуаров SIGMA </w:t>
            </w:r>
            <w:proofErr w:type="spellStart"/>
            <w:r w:rsidRPr="006A7682">
              <w:t>Medizin-Technik</w:t>
            </w:r>
            <w:proofErr w:type="spellEnd"/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739A" w14:textId="77777777" w:rsidR="006A7682" w:rsidRPr="006A7682" w:rsidRDefault="006A7682" w:rsidP="006A76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20x ЭЭГ мостовой электрод</w:t>
            </w:r>
          </w:p>
          <w:p w14:paraId="597FB562" w14:textId="77777777" w:rsidR="006A7682" w:rsidRPr="006A7682" w:rsidRDefault="006A7682" w:rsidP="006A76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20х ЭЭГ электродный кабель</w:t>
            </w:r>
          </w:p>
          <w:p w14:paraId="135E53A9" w14:textId="77777777" w:rsidR="006A7682" w:rsidRPr="006A7682" w:rsidRDefault="006A7682" w:rsidP="006A76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2x ЭКГ наручные электроды</w:t>
            </w:r>
          </w:p>
          <w:p w14:paraId="24BC32D1" w14:textId="77777777" w:rsidR="006A7682" w:rsidRPr="006A7682" w:rsidRDefault="006A7682" w:rsidP="006A76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2х ЭКГ электродный кабель</w:t>
            </w:r>
          </w:p>
          <w:p w14:paraId="62F64D25" w14:textId="77777777" w:rsidR="006A7682" w:rsidRPr="006A7682" w:rsidRDefault="006A7682" w:rsidP="006A76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7682">
              <w:rPr>
                <w:rFonts w:eastAsia="Calibri"/>
              </w:rPr>
              <w:t>2x ушные электроды</w:t>
            </w:r>
          </w:p>
          <w:p w14:paraId="50F250CD" w14:textId="1DFA80C0" w:rsidR="006A7682" w:rsidRPr="006A7682" w:rsidRDefault="006A7682" w:rsidP="006A7682">
            <w:pPr>
              <w:rPr>
                <w:color w:val="auto"/>
              </w:rPr>
            </w:pPr>
            <w:r w:rsidRPr="006A7682">
              <w:rPr>
                <w:rFonts w:eastAsia="Calibri"/>
              </w:rPr>
              <w:t>1x ЭЭГ шапка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B770" w14:textId="2E2A0657" w:rsidR="006A7682" w:rsidRPr="006A7682" w:rsidRDefault="006A7682" w:rsidP="006A7682">
            <w:pPr>
              <w:rPr>
                <w:color w:val="auto"/>
              </w:rPr>
            </w:pPr>
            <w:r w:rsidRPr="006A7682">
              <w:rPr>
                <w:color w:val="auto"/>
                <w:lang w:val="en-US"/>
              </w:rPr>
              <w:t xml:space="preserve">1 </w:t>
            </w:r>
            <w:proofErr w:type="spellStart"/>
            <w:r w:rsidRPr="006A7682">
              <w:rPr>
                <w:color w:val="auto"/>
              </w:rPr>
              <w:t>шт</w:t>
            </w:r>
            <w:proofErr w:type="spellEnd"/>
            <w:r w:rsidRPr="006A7682">
              <w:rPr>
                <w:color w:val="auto"/>
                <w:lang w:val="en-US"/>
              </w:rPr>
              <w:t>.</w:t>
            </w:r>
          </w:p>
        </w:tc>
      </w:tr>
      <w:tr w:rsidR="006A7682" w:rsidRPr="006A7682" w14:paraId="0527CC02" w14:textId="77777777" w:rsidTr="0013087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BB2DA" w14:textId="77777777" w:rsidR="006A7682" w:rsidRPr="006A7682" w:rsidRDefault="006A7682" w:rsidP="006A768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94057" w14:textId="77777777" w:rsidR="006A7682" w:rsidRPr="006A7682" w:rsidRDefault="006A7682" w:rsidP="006A7682"/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4011" w14:textId="77777777" w:rsidR="006A7682" w:rsidRPr="006A7682" w:rsidRDefault="006A7682" w:rsidP="006A7682">
            <w:pPr>
              <w:jc w:val="both"/>
            </w:pPr>
            <w:r w:rsidRPr="006A7682">
              <w:t xml:space="preserve">  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ACC2" w14:textId="77777777" w:rsidR="006A7682" w:rsidRPr="006A7682" w:rsidRDefault="006A7682" w:rsidP="006A7682">
            <w:pPr>
              <w:rPr>
                <w:color w:val="auto"/>
              </w:rPr>
            </w:pP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6D7B" w14:textId="77777777" w:rsidR="006A7682" w:rsidRPr="006A7682" w:rsidRDefault="006A7682" w:rsidP="006A7682">
            <w:pPr>
              <w:rPr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142D" w14:textId="77777777" w:rsidR="006A7682" w:rsidRPr="006A7682" w:rsidRDefault="006A7682" w:rsidP="006A7682">
            <w:pPr>
              <w:rPr>
                <w:color w:val="auto"/>
              </w:rPr>
            </w:pPr>
          </w:p>
        </w:tc>
      </w:tr>
      <w:tr w:rsidR="006A7682" w:rsidRPr="006A7682" w14:paraId="65C0AA2E" w14:textId="77777777" w:rsidTr="0013087A">
        <w:trPr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0B0B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862D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Требования к условиям эксплуатации</w:t>
            </w:r>
          </w:p>
        </w:tc>
        <w:tc>
          <w:tcPr>
            <w:tcW w:w="31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2B35" w14:textId="422524A5" w:rsidR="006A7682" w:rsidRPr="006A7682" w:rsidRDefault="006A7682" w:rsidP="006A7682">
            <w:pPr>
              <w:pStyle w:val="a5"/>
              <w:rPr>
                <w:rFonts w:eastAsia="Malgun Gothic" w:cs="Times New Roman"/>
              </w:rPr>
            </w:pPr>
            <w:r w:rsidRPr="006A7682">
              <w:rPr>
                <w:rFonts w:eastAsia="Malgun Gothic" w:cs="Times New Roman"/>
              </w:rPr>
              <w:t xml:space="preserve">Рекомендуемая влажность: 30~85% / </w:t>
            </w:r>
          </w:p>
          <w:p w14:paraId="57007CC0" w14:textId="77777777" w:rsidR="006A7682" w:rsidRPr="006A7682" w:rsidRDefault="006A7682" w:rsidP="006A7682">
            <w:pPr>
              <w:pStyle w:val="a5"/>
              <w:rPr>
                <w:rFonts w:eastAsia="Malgun Gothic" w:cs="Times New Roman"/>
              </w:rPr>
            </w:pPr>
            <w:r w:rsidRPr="006A7682">
              <w:rPr>
                <w:rFonts w:eastAsia="Malgun Gothic" w:cs="Times New Roman"/>
              </w:rPr>
              <w:t xml:space="preserve">Рекомендуемая температура: 10 ~ 40℃ / </w:t>
            </w:r>
          </w:p>
          <w:p w14:paraId="07265CBE" w14:textId="48BEAC30" w:rsidR="006A7682" w:rsidRPr="006A7682" w:rsidRDefault="006A7682" w:rsidP="006A7682">
            <w:pPr>
              <w:jc w:val="both"/>
            </w:pPr>
            <w:r w:rsidRPr="006A7682">
              <w:rPr>
                <w:rFonts w:eastAsia="Malgun Gothic"/>
              </w:rPr>
              <w:lastRenderedPageBreak/>
              <w:t>Атмосферное давление: 70 ~ 106 кПа</w:t>
            </w:r>
          </w:p>
        </w:tc>
      </w:tr>
      <w:tr w:rsidR="006A7682" w:rsidRPr="006A7682" w14:paraId="1C32DA49" w14:textId="77777777" w:rsidTr="0013087A">
        <w:trPr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99A7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6792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 xml:space="preserve">Условия осуществления поставки медицинской техники </w:t>
            </w:r>
            <w:r w:rsidRPr="006A7682">
              <w:rPr>
                <w:i/>
                <w:iCs/>
                <w:bdr w:val="none" w:sz="0" w:space="0" w:color="auto" w:frame="1"/>
              </w:rPr>
              <w:t>(в соответствии с ИНКОТЕРМС 2010)</w:t>
            </w:r>
          </w:p>
        </w:tc>
        <w:tc>
          <w:tcPr>
            <w:tcW w:w="31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25F5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>DDP пункт назначения</w:t>
            </w:r>
          </w:p>
        </w:tc>
      </w:tr>
      <w:tr w:rsidR="006A7682" w:rsidRPr="006A7682" w14:paraId="33D54B60" w14:textId="77777777" w:rsidTr="0013087A">
        <w:trPr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D16C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1132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Срок поставки медицинской техники и место дислокации</w:t>
            </w:r>
          </w:p>
        </w:tc>
        <w:tc>
          <w:tcPr>
            <w:tcW w:w="31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464CE" w14:textId="240C3E81" w:rsidR="00A51F84" w:rsidRDefault="006A7682" w:rsidP="00A51F84">
            <w:pPr>
              <w:textAlignment w:val="baseline"/>
            </w:pPr>
            <w:r w:rsidRPr="006A7682">
              <w:t xml:space="preserve">60 </w:t>
            </w:r>
            <w:r w:rsidR="00A51F84">
              <w:t>календарных дней.</w:t>
            </w:r>
            <w:bookmarkStart w:id="0" w:name="_GoBack"/>
            <w:bookmarkEnd w:id="0"/>
          </w:p>
          <w:p w14:paraId="66FA8536" w14:textId="31B4ABED" w:rsidR="006A7682" w:rsidRPr="006A7682" w:rsidRDefault="006A7682" w:rsidP="00A51F84">
            <w:pPr>
              <w:textAlignment w:val="baseline"/>
            </w:pPr>
            <w:r w:rsidRPr="006A7682">
              <w:t xml:space="preserve">Адрес: </w:t>
            </w:r>
            <w:proofErr w:type="spellStart"/>
            <w:r w:rsidR="000F08C6">
              <w:t>Жамбылская</w:t>
            </w:r>
            <w:proofErr w:type="spellEnd"/>
            <w:r w:rsidR="000F08C6">
              <w:t xml:space="preserve"> область, г. Тараз, </w:t>
            </w:r>
            <w:proofErr w:type="spellStart"/>
            <w:r w:rsidR="000F08C6">
              <w:t>мкр</w:t>
            </w:r>
            <w:proofErr w:type="spellEnd"/>
            <w:r w:rsidR="000F08C6">
              <w:t>. Салтанат, дом 29 А.</w:t>
            </w:r>
            <w:r w:rsidR="006731B0">
              <w:t xml:space="preserve"> </w:t>
            </w:r>
          </w:p>
        </w:tc>
      </w:tr>
      <w:tr w:rsidR="006A7682" w:rsidRPr="006A7682" w14:paraId="33C3FE16" w14:textId="77777777" w:rsidTr="0013087A">
        <w:trPr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64CA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54BB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rPr>
                <w:b/>
                <w:bCs/>
                <w:bdr w:val="none" w:sz="0" w:space="0" w:color="auto" w:frame="1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31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3804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>Гарантийное сервисное обслуживание медицинской техники не менее 37 месяцев.</w:t>
            </w:r>
          </w:p>
          <w:p w14:paraId="5510C020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>Плановое техническое обслуживание должно проводиться не реже чем 1 раз в квартал.</w:t>
            </w:r>
          </w:p>
          <w:p w14:paraId="7EA7812F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7B13E80C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>- замену отработавших ресурс составных частей;</w:t>
            </w:r>
          </w:p>
          <w:p w14:paraId="45BA1DDA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>- замене или восстановлении отдельных частей медицинской техники;</w:t>
            </w:r>
          </w:p>
          <w:p w14:paraId="10181A07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>- настройку и регулировку медицинской техники; специфические для данной медицинской техники работы и т.п.;</w:t>
            </w:r>
          </w:p>
          <w:p w14:paraId="07AB2C41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>- чистку, смазку и при необходимости переборку основных механизмов и узлов;</w:t>
            </w:r>
          </w:p>
          <w:p w14:paraId="4CCD6572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6A7682">
              <w:t>блочно</w:t>
            </w:r>
            <w:proofErr w:type="spellEnd"/>
            <w:r w:rsidRPr="006A7682">
              <w:t>-узловой разборкой);</w:t>
            </w:r>
          </w:p>
          <w:p w14:paraId="7EB9AA37" w14:textId="77777777" w:rsidR="006A7682" w:rsidRPr="006A7682" w:rsidRDefault="006A7682" w:rsidP="006A7682">
            <w:pPr>
              <w:jc w:val="both"/>
              <w:textAlignment w:val="baseline"/>
            </w:pPr>
            <w:r w:rsidRPr="006A7682"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14:paraId="28611992" w14:textId="5AF5089F" w:rsidR="00F36DD2" w:rsidRDefault="00F36DD2" w:rsidP="00A95068">
      <w:pPr>
        <w:jc w:val="both"/>
        <w:textAlignment w:val="baseline"/>
      </w:pPr>
    </w:p>
    <w:p w14:paraId="05589F6C" w14:textId="33E895AD" w:rsidR="006C73A4" w:rsidRDefault="006C73A4" w:rsidP="00A95068">
      <w:pPr>
        <w:jc w:val="both"/>
        <w:textAlignment w:val="baseline"/>
      </w:pPr>
    </w:p>
    <w:p w14:paraId="7CC2E476" w14:textId="5BC3822B" w:rsidR="006C73A4" w:rsidRDefault="006C73A4" w:rsidP="00A95068">
      <w:pPr>
        <w:jc w:val="both"/>
        <w:textAlignment w:val="baseline"/>
      </w:pPr>
    </w:p>
    <w:p w14:paraId="76659CD6" w14:textId="3EDF7769" w:rsidR="006C73A4" w:rsidRPr="006C73A4" w:rsidRDefault="006C73A4" w:rsidP="006C73A4">
      <w:pPr>
        <w:jc w:val="center"/>
        <w:textAlignment w:val="baseline"/>
        <w:rPr>
          <w:b/>
          <w:bCs/>
          <w:sz w:val="28"/>
          <w:szCs w:val="28"/>
        </w:rPr>
      </w:pPr>
      <w:r w:rsidRPr="006C73A4">
        <w:rPr>
          <w:b/>
          <w:bCs/>
          <w:sz w:val="28"/>
          <w:szCs w:val="28"/>
        </w:rPr>
        <w:t xml:space="preserve">Главный врач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6C73A4">
        <w:rPr>
          <w:b/>
          <w:bCs/>
          <w:sz w:val="28"/>
          <w:szCs w:val="28"/>
        </w:rPr>
        <w:t xml:space="preserve">                                       Ж. </w:t>
      </w:r>
      <w:proofErr w:type="spellStart"/>
      <w:r w:rsidRPr="006C73A4">
        <w:rPr>
          <w:b/>
          <w:bCs/>
          <w:sz w:val="28"/>
          <w:szCs w:val="28"/>
        </w:rPr>
        <w:t>Тойшибекова</w:t>
      </w:r>
      <w:proofErr w:type="spellEnd"/>
    </w:p>
    <w:sectPr w:rsidR="006C73A4" w:rsidRPr="006C73A4" w:rsidSect="006C73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5FD"/>
    <w:rsid w:val="000F08C6"/>
    <w:rsid w:val="0013087A"/>
    <w:rsid w:val="001E25FD"/>
    <w:rsid w:val="00203A58"/>
    <w:rsid w:val="00210440"/>
    <w:rsid w:val="002D2A0E"/>
    <w:rsid w:val="00385567"/>
    <w:rsid w:val="005903B5"/>
    <w:rsid w:val="0067274B"/>
    <w:rsid w:val="006731B0"/>
    <w:rsid w:val="00696D46"/>
    <w:rsid w:val="006A2812"/>
    <w:rsid w:val="006A7682"/>
    <w:rsid w:val="006C73A4"/>
    <w:rsid w:val="007D6F1D"/>
    <w:rsid w:val="008635B0"/>
    <w:rsid w:val="009E5D05"/>
    <w:rsid w:val="00A51F84"/>
    <w:rsid w:val="00A95068"/>
    <w:rsid w:val="00B536E9"/>
    <w:rsid w:val="00B562B4"/>
    <w:rsid w:val="00C31064"/>
    <w:rsid w:val="00D23CFD"/>
    <w:rsid w:val="00D4487C"/>
    <w:rsid w:val="00DD5046"/>
    <w:rsid w:val="00F01D83"/>
    <w:rsid w:val="00F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CCE3"/>
  <w15:docId w15:val="{275F4708-587B-4A4F-8983-B3AA1E8F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2A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2D2A0E"/>
    <w:rPr>
      <w:color w:val="333399"/>
      <w:u w:val="single"/>
    </w:rPr>
  </w:style>
  <w:style w:type="character" w:customStyle="1" w:styleId="s1">
    <w:name w:val="s1"/>
    <w:rsid w:val="002D2A0E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2D2A0E"/>
    <w:rPr>
      <w:rFonts w:ascii="Times New Roman" w:hAnsi="Times New Roman" w:cs="Times New Roman" w:hint="default"/>
      <w:color w:val="333399"/>
      <w:u w:val="single"/>
    </w:rPr>
  </w:style>
  <w:style w:type="paragraph" w:customStyle="1" w:styleId="Default">
    <w:name w:val="Default"/>
    <w:rsid w:val="001308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A7682"/>
    <w:rPr>
      <w:rFonts w:ascii="Times New Roman" w:eastAsia="Times New Roman" w:hAnsi="Times New Roman"/>
      <w:sz w:val="24"/>
      <w:szCs w:val="24"/>
    </w:rPr>
  </w:style>
  <w:style w:type="paragraph" w:styleId="a5">
    <w:name w:val="No Spacing"/>
    <w:link w:val="a4"/>
    <w:uiPriority w:val="1"/>
    <w:qFormat/>
    <w:rsid w:val="006A768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62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2B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9347-C763-4A71-9383-B3E2CA15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2021-06-01T05:58:00Z</cp:lastPrinted>
  <dcterms:created xsi:type="dcterms:W3CDTF">2021-06-01T04:44:00Z</dcterms:created>
  <dcterms:modified xsi:type="dcterms:W3CDTF">2021-06-01T06:00:00Z</dcterms:modified>
</cp:coreProperties>
</file>